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5C18" w:rsidRDefault="00077FC0" w:rsidP="00A009D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40"/>
          <w:lang w:val="es-ES"/>
        </w:rPr>
      </w:pPr>
      <w:r w:rsidRPr="00077FC0">
        <w:rPr>
          <w:rFonts w:ascii="Times New Roman" w:eastAsia="Times New Roman" w:hAnsi="Times New Roman" w:cs="Times New Roman"/>
          <w:b/>
          <w:bCs/>
          <w:sz w:val="32"/>
          <w:szCs w:val="40"/>
          <w:lang w:val="es-ES"/>
        </w:rPr>
        <w:t xml:space="preserve">ATENCIÓN </w:t>
      </w:r>
      <w:r w:rsidR="0092480C">
        <w:rPr>
          <w:rFonts w:ascii="Times New Roman" w:eastAsia="Times New Roman" w:hAnsi="Times New Roman" w:cs="Times New Roman"/>
          <w:b/>
          <w:bCs/>
          <w:sz w:val="32"/>
          <w:szCs w:val="40"/>
          <w:lang w:val="es-ES"/>
        </w:rPr>
        <w:t>A BENEFICIARIOS</w:t>
      </w:r>
    </w:p>
    <w:p w:rsidR="00077FC0" w:rsidRPr="00A27618" w:rsidRDefault="00077FC0" w:rsidP="00A009D1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8"/>
          <w:szCs w:val="8"/>
        </w:rPr>
      </w:pPr>
    </w:p>
    <w:tbl>
      <w:tblPr>
        <w:tblStyle w:val="Tablaconcuadrcula"/>
        <w:tblW w:w="9353" w:type="dxa"/>
        <w:tblLook w:val="04A0" w:firstRow="1" w:lastRow="0" w:firstColumn="1" w:lastColumn="0" w:noHBand="0" w:noVBand="1"/>
      </w:tblPr>
      <w:tblGrid>
        <w:gridCol w:w="2405"/>
        <w:gridCol w:w="6948"/>
      </w:tblGrid>
      <w:tr w:rsidR="0063038F" w:rsidRPr="006D5C18" w:rsidTr="00077FC0">
        <w:tc>
          <w:tcPr>
            <w:tcW w:w="2405" w:type="dxa"/>
            <w:vAlign w:val="center"/>
          </w:tcPr>
          <w:p w:rsidR="002C1F5C" w:rsidRPr="00C93095" w:rsidRDefault="00C93095" w:rsidP="000E404D">
            <w:pPr>
              <w:autoSpaceDE w:val="0"/>
              <w:autoSpaceDN w:val="0"/>
              <w:adjustRightInd w:val="0"/>
              <w:jc w:val="center"/>
              <w:rPr>
                <w:rFonts w:ascii="Helvetica" w:hAnsi="Helvetica"/>
                <w:b/>
                <w:sz w:val="36"/>
                <w:szCs w:val="36"/>
              </w:rPr>
            </w:pPr>
            <w:r w:rsidRPr="00C93095">
              <w:rPr>
                <w:rFonts w:ascii="Times New Roman" w:eastAsia="Times New Roman" w:hAnsi="Times New Roman" w:cs="Times New Roman"/>
                <w:b/>
                <w:bCs/>
                <w:i/>
                <w:sz w:val="36"/>
                <w:szCs w:val="36"/>
                <w:lang w:val="es-ES"/>
              </w:rPr>
              <w:t xml:space="preserve">Atención en la </w:t>
            </w:r>
            <w:r w:rsidR="00257F15">
              <w:rPr>
                <w:rFonts w:ascii="Times New Roman" w:eastAsia="Times New Roman" w:hAnsi="Times New Roman" w:cs="Times New Roman"/>
                <w:b/>
                <w:bCs/>
                <w:i/>
                <w:sz w:val="36"/>
                <w:szCs w:val="36"/>
                <w:lang w:val="es-ES"/>
              </w:rPr>
              <w:t>Dirección</w:t>
            </w:r>
            <w:r w:rsidRPr="00C93095">
              <w:rPr>
                <w:rFonts w:ascii="Times New Roman" w:eastAsia="Times New Roman" w:hAnsi="Times New Roman" w:cs="Times New Roman"/>
                <w:b/>
                <w:bCs/>
                <w:i/>
                <w:sz w:val="36"/>
                <w:szCs w:val="36"/>
                <w:lang w:val="es-ES"/>
              </w:rPr>
              <w:t xml:space="preserve"> General de Universidades Tecnológicas y Politécnicas</w:t>
            </w:r>
            <w:r w:rsidRPr="00C93095">
              <w:rPr>
                <w:rFonts w:ascii="Times New Roman" w:eastAsia="Times New Roman" w:hAnsi="Times New Roman" w:cs="Times New Roman"/>
                <w:b/>
                <w:bCs/>
                <w:i/>
                <w:sz w:val="36"/>
                <w:szCs w:val="36"/>
                <w:lang w:val="es-ES"/>
              </w:rPr>
              <w:br/>
            </w:r>
          </w:p>
        </w:tc>
        <w:tc>
          <w:tcPr>
            <w:tcW w:w="6948" w:type="dxa"/>
          </w:tcPr>
          <w:p w:rsidR="00C93095" w:rsidRPr="00077FC0" w:rsidRDefault="00C93095" w:rsidP="00077FC0">
            <w:pPr>
              <w:pStyle w:val="Prrafodelista"/>
              <w:spacing w:before="100" w:beforeAutospacing="1" w:after="100" w:afterAutospacing="1"/>
              <w:ind w:left="340" w:right="567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Atención personal previa cita.</w:t>
            </w:r>
          </w:p>
          <w:p w:rsidR="00AE7CB5" w:rsidRPr="00077FC0" w:rsidRDefault="00AE7CB5" w:rsidP="00077FC0">
            <w:pPr>
              <w:pStyle w:val="Prrafodelista"/>
              <w:numPr>
                <w:ilvl w:val="0"/>
                <w:numId w:val="2"/>
              </w:numPr>
              <w:spacing w:after="200"/>
              <w:ind w:left="340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Correo electrónico especial: quejas_denuncias@nube.sep.gob.mx, con el objeto de facilitar a los miembros de las comunidades universitarias y población en general, la emisión de preguntas y/o sugerencias o, en su caso, inconformidades sobre el desarrollo de los proyectos apoyados con recursos del Programa Fortalecimiento </w:t>
            </w:r>
            <w:r w:rsidR="0048200C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a</w:t>
            </w: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 la </w:t>
            </w:r>
            <w:r w:rsidR="0048200C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Excelencia</w:t>
            </w: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 Educativa (P</w:t>
            </w:r>
            <w:r w:rsidR="0048200C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ROFEXCE</w:t>
            </w: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).</w:t>
            </w:r>
          </w:p>
          <w:p w:rsidR="00AE7CB5" w:rsidRPr="00077FC0" w:rsidRDefault="00AE7CB5" w:rsidP="00077FC0">
            <w:pPr>
              <w:pStyle w:val="Prrafodelista"/>
              <w:numPr>
                <w:ilvl w:val="0"/>
                <w:numId w:val="2"/>
              </w:numPr>
              <w:spacing w:after="200"/>
              <w:ind w:left="340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Directamente en la Subdirección de Evaluación de la Coordinación G</w:t>
            </w:r>
            <w:bookmarkStart w:id="0" w:name="_GoBack"/>
            <w:bookmarkEnd w:id="0"/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eneral, con la </w:t>
            </w:r>
            <w:proofErr w:type="spellStart"/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Act</w:t>
            </w:r>
            <w:proofErr w:type="spellEnd"/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. Sonia Tapia García, Subdirectora de Evaluación o con </w:t>
            </w:r>
            <w:r w:rsidR="000D6531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la </w:t>
            </w:r>
            <w:r w:rsidR="00257F15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Mtra</w:t>
            </w: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. María del Consuelo Romero Sánchez, Jefe de Departamento de Evaluación Institucional</w:t>
            </w:r>
            <w:r w:rsidR="00257F15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 o con la Lic. Ma. Salomé Cedillo Villar</w:t>
            </w: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 en Av. Universidad 1200, </w:t>
            </w:r>
            <w:r w:rsidR="000D6531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3º </w:t>
            </w:r>
            <w:r w:rsidR="00257F15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P</w:t>
            </w:r>
            <w:r w:rsidR="000D6531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iso en sección 3G, </w:t>
            </w: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Colonia Xoco, Alcaldía Benito Juárez, Ciudad de México, México C.P. 03330; o bien, </w:t>
            </w:r>
          </w:p>
          <w:p w:rsidR="00AE7CB5" w:rsidRPr="00077FC0" w:rsidRDefault="00AE7CB5" w:rsidP="00077FC0">
            <w:pPr>
              <w:pStyle w:val="Prrafodelista"/>
              <w:numPr>
                <w:ilvl w:val="0"/>
                <w:numId w:val="2"/>
              </w:numPr>
              <w:spacing w:after="200"/>
              <w:ind w:left="340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Telefónicamente: Comunicarse al </w:t>
            </w:r>
            <w:r w:rsidR="00257F15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55</w:t>
            </w: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3601 1610 o al Conmutador de la SEP: 553601-1600, extensiones 6715</w:t>
            </w:r>
            <w:r w:rsidR="00257F15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1</w:t>
            </w: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 o 67146</w:t>
            </w:r>
            <w:r w:rsidR="00257F15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 o 67153</w:t>
            </w: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,</w:t>
            </w:r>
          </w:p>
          <w:p w:rsidR="00AE7CB5" w:rsidRPr="00077FC0" w:rsidRDefault="00AE7CB5" w:rsidP="00077FC0">
            <w:pPr>
              <w:pStyle w:val="Prrafodelista"/>
              <w:numPr>
                <w:ilvl w:val="0"/>
                <w:numId w:val="2"/>
              </w:numPr>
              <w:spacing w:after="200"/>
              <w:ind w:left="340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Correos electrónicos personales: </w:t>
            </w:r>
            <w:hyperlink r:id="rId8" w:history="1">
              <w:r w:rsidRPr="00077FC0">
                <w:rPr>
                  <w:rFonts w:ascii="Times New Roman" w:eastAsia="Times New Roman" w:hAnsi="Times New Roman" w:cs="Times New Roman"/>
                  <w:bCs/>
                  <w:sz w:val="32"/>
                  <w:szCs w:val="32"/>
                  <w:lang w:val="es-ES"/>
                </w:rPr>
                <w:t>stapia@nube.sep.gob.mx</w:t>
              </w:r>
            </w:hyperlink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 o </w:t>
            </w:r>
          </w:p>
          <w:p w:rsidR="0063038F" w:rsidRPr="00AE7CB5" w:rsidRDefault="00F56FE1" w:rsidP="00077FC0">
            <w:pPr>
              <w:pStyle w:val="Prrafodelista"/>
              <w:spacing w:after="200"/>
              <w:ind w:left="340"/>
              <w:jc w:val="both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</w:pPr>
            <w:hyperlink r:id="rId9" w:history="1">
              <w:r w:rsidR="00AE7CB5" w:rsidRPr="00077FC0">
                <w:rPr>
                  <w:rFonts w:ascii="Times New Roman" w:eastAsia="Times New Roman" w:hAnsi="Times New Roman" w:cs="Times New Roman"/>
                  <w:bCs/>
                  <w:sz w:val="32"/>
                  <w:szCs w:val="32"/>
                  <w:lang w:val="es-ES"/>
                </w:rPr>
                <w:t>consuelo.romero@nube.sep.gob.mx</w:t>
              </w:r>
            </w:hyperlink>
            <w:r w:rsidR="00257F15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 o salome.cedillo@nube.sep.gob.mx</w:t>
            </w:r>
          </w:p>
        </w:tc>
      </w:tr>
    </w:tbl>
    <w:p w:rsidR="0063038F" w:rsidRPr="00AE7CB5" w:rsidRDefault="0063038F" w:rsidP="00A27618">
      <w:pPr>
        <w:autoSpaceDE w:val="0"/>
        <w:autoSpaceDN w:val="0"/>
        <w:adjustRightInd w:val="0"/>
        <w:spacing w:line="360" w:lineRule="auto"/>
        <w:jc w:val="both"/>
        <w:rPr>
          <w:rFonts w:ascii="Helvetica" w:hAnsi="Helvetica"/>
          <w:sz w:val="20"/>
          <w:szCs w:val="20"/>
        </w:rPr>
      </w:pPr>
    </w:p>
    <w:sectPr w:rsidR="0063038F" w:rsidRPr="00AE7CB5" w:rsidSect="00D10AC8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56FE1" w:rsidRDefault="00F56FE1" w:rsidP="00A009D1">
      <w:pPr>
        <w:spacing w:after="0" w:line="240" w:lineRule="auto"/>
      </w:pPr>
      <w:r>
        <w:separator/>
      </w:r>
    </w:p>
  </w:endnote>
  <w:endnote w:type="continuationSeparator" w:id="0">
    <w:p w:rsidR="00F56FE1" w:rsidRDefault="00F56FE1" w:rsidP="00A00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1F5C" w:rsidRDefault="002C1F5C">
    <w:pPr>
      <w:pStyle w:val="Piedepgina"/>
      <w:pBdr>
        <w:bottom w:val="single" w:sz="12" w:space="1" w:color="auto"/>
      </w:pBdr>
    </w:pPr>
  </w:p>
  <w:p w:rsidR="002C1F5C" w:rsidRDefault="002C1F5C">
    <w:pPr>
      <w:pStyle w:val="Piedepgina"/>
    </w:pPr>
  </w:p>
  <w:p w:rsidR="002C1F5C" w:rsidRDefault="002C1F5C" w:rsidP="002C1F5C">
    <w:pPr>
      <w:pStyle w:val="Piedepgina"/>
      <w:jc w:val="right"/>
    </w:pPr>
    <w:r>
      <w:t xml:space="preserve">Fecha de actualización: </w:t>
    </w:r>
    <w:r w:rsidR="00257F15">
      <w:t>17</w:t>
    </w:r>
    <w:r w:rsidR="00CA0E54">
      <w:t>-</w:t>
    </w:r>
    <w:r w:rsidR="00257F15">
      <w:t>sep</w:t>
    </w:r>
    <w:r>
      <w:t>-20</w:t>
    </w:r>
    <w:r w:rsidR="00257F15">
      <w:t>20</w:t>
    </w:r>
    <w:r w:rsidR="006B6228"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56FE1" w:rsidRDefault="00F56FE1" w:rsidP="00A009D1">
      <w:pPr>
        <w:spacing w:after="0" w:line="240" w:lineRule="auto"/>
      </w:pPr>
      <w:r>
        <w:separator/>
      </w:r>
    </w:p>
  </w:footnote>
  <w:footnote w:type="continuationSeparator" w:id="0">
    <w:p w:rsidR="00F56FE1" w:rsidRDefault="00F56FE1" w:rsidP="00A009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09D1" w:rsidRPr="00077FC0" w:rsidRDefault="00DF4C64" w:rsidP="003D19A2">
    <w:pPr>
      <w:jc w:val="right"/>
      <w:rPr>
        <w:rFonts w:ascii="Arial" w:hAnsi="Arial" w:cs="Arial"/>
        <w:b/>
        <w:noProof/>
        <w:sz w:val="24"/>
        <w:szCs w:val="20"/>
        <w:lang w:eastAsia="en-US"/>
      </w:rPr>
    </w:pPr>
    <w:r w:rsidRPr="00077FC0">
      <w:rPr>
        <w:rFonts w:ascii="Arial" w:hAnsi="Arial" w:cs="Arial"/>
        <w:b/>
        <w:noProof/>
        <w:lang w:val="en-US" w:eastAsia="en-U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-539808</wp:posOffset>
          </wp:positionH>
          <wp:positionV relativeFrom="paragraph">
            <wp:posOffset>-152697</wp:posOffset>
          </wp:positionV>
          <wp:extent cx="1595877" cy="819398"/>
          <wp:effectExtent l="0" t="0" r="4445" b="0"/>
          <wp:wrapNone/>
          <wp:docPr id="3" name="Imagen 3" descr="D:\Users\sonia.tapia\Documents\AÑO 2019\CS 2019\CD CAP CS 2019\SEP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ers\sonia.tapia\Documents\AÑO 2019\CS 2019\CD CAP CS 2019\SEP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6846" cy="9020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D19A2" w:rsidRPr="00077FC0">
      <w:rPr>
        <w:rFonts w:ascii="Arial" w:hAnsi="Arial" w:cs="Arial"/>
        <w:b/>
        <w:noProof/>
        <w:sz w:val="24"/>
        <w:szCs w:val="20"/>
        <w:lang w:eastAsia="en-US"/>
      </w:rPr>
      <w:t>Subsecretaría de Educación Superior</w:t>
    </w:r>
  </w:p>
  <w:p w:rsidR="00077FC0" w:rsidRPr="00A27618" w:rsidRDefault="00257F15" w:rsidP="00257F15">
    <w:pPr>
      <w:tabs>
        <w:tab w:val="left" w:pos="3570"/>
        <w:tab w:val="right" w:pos="8504"/>
      </w:tabs>
      <w:rPr>
        <w:rFonts w:ascii="Arial" w:hAnsi="Arial" w:cs="Arial"/>
        <w:b/>
        <w:noProof/>
        <w:szCs w:val="20"/>
        <w:lang w:eastAsia="en-US"/>
      </w:rPr>
    </w:pPr>
    <w:r>
      <w:rPr>
        <w:rFonts w:ascii="Arial" w:hAnsi="Arial" w:cs="Arial"/>
        <w:b/>
        <w:noProof/>
        <w:szCs w:val="20"/>
        <w:lang w:eastAsia="en-US"/>
      </w:rPr>
      <w:tab/>
    </w:r>
    <w:r>
      <w:rPr>
        <w:rFonts w:ascii="Arial" w:hAnsi="Arial" w:cs="Arial"/>
        <w:b/>
        <w:noProof/>
        <w:szCs w:val="20"/>
        <w:lang w:eastAsia="en-US"/>
      </w:rPr>
      <w:tab/>
      <w:t xml:space="preserve">Dirección </w:t>
    </w:r>
    <w:r w:rsidR="003D19A2" w:rsidRPr="00A27618">
      <w:rPr>
        <w:rFonts w:ascii="Arial" w:hAnsi="Arial" w:cs="Arial"/>
        <w:b/>
        <w:noProof/>
        <w:szCs w:val="20"/>
        <w:lang w:eastAsia="en-US"/>
      </w:rPr>
      <w:t>General de Universidad</w:t>
    </w:r>
    <w:r w:rsidR="00077FC0" w:rsidRPr="00A27618">
      <w:rPr>
        <w:rFonts w:ascii="Arial" w:hAnsi="Arial" w:cs="Arial"/>
        <w:b/>
        <w:noProof/>
        <w:szCs w:val="20"/>
        <w:lang w:eastAsia="en-US"/>
      </w:rPr>
      <w:t>e</w:t>
    </w:r>
    <w:r w:rsidR="003D19A2" w:rsidRPr="00A27618">
      <w:rPr>
        <w:rFonts w:ascii="Arial" w:hAnsi="Arial" w:cs="Arial"/>
        <w:b/>
        <w:noProof/>
        <w:szCs w:val="20"/>
        <w:lang w:eastAsia="en-US"/>
      </w:rPr>
      <w:t xml:space="preserve">s </w:t>
    </w:r>
  </w:p>
  <w:p w:rsidR="00DE3346" w:rsidRPr="00A27618" w:rsidRDefault="003D19A2" w:rsidP="00DF4C64">
    <w:pPr>
      <w:jc w:val="right"/>
      <w:rPr>
        <w:rFonts w:ascii="Arial" w:hAnsi="Arial" w:cs="Arial"/>
        <w:b/>
        <w:szCs w:val="20"/>
      </w:rPr>
    </w:pPr>
    <w:r w:rsidRPr="00A27618">
      <w:rPr>
        <w:rFonts w:ascii="Arial" w:hAnsi="Arial" w:cs="Arial"/>
        <w:b/>
        <w:noProof/>
        <w:szCs w:val="20"/>
        <w:lang w:eastAsia="en-US"/>
      </w:rPr>
      <w:t>Tecnológicas y Politécnicas</w:t>
    </w:r>
  </w:p>
  <w:p w:rsidR="00077FC0" w:rsidRPr="00077FC0" w:rsidRDefault="00077FC0" w:rsidP="00A009D1">
    <w:pPr>
      <w:pBdr>
        <w:bottom w:val="single" w:sz="12" w:space="1" w:color="auto"/>
      </w:pBdr>
      <w:jc w:val="center"/>
      <w:rPr>
        <w:rFonts w:ascii="Arial" w:hAnsi="Arial" w:cs="Arial"/>
        <w:b/>
        <w:smallCaps/>
        <w:sz w:val="16"/>
        <w:szCs w:val="16"/>
      </w:rPr>
    </w:pPr>
  </w:p>
  <w:p w:rsidR="006B6228" w:rsidRPr="00257F15" w:rsidRDefault="00AE7CB5" w:rsidP="00A009D1">
    <w:pPr>
      <w:pBdr>
        <w:bottom w:val="single" w:sz="12" w:space="1" w:color="auto"/>
      </w:pBdr>
      <w:jc w:val="center"/>
      <w:rPr>
        <w:rFonts w:ascii="Times New Roman" w:hAnsi="Times New Roman" w:cs="Times New Roman"/>
        <w:b/>
        <w:smallCaps/>
        <w:sz w:val="32"/>
        <w:szCs w:val="32"/>
      </w:rPr>
    </w:pPr>
    <w:r w:rsidRPr="00257F15">
      <w:rPr>
        <w:rFonts w:ascii="Times New Roman" w:hAnsi="Times New Roman" w:cs="Times New Roman"/>
        <w:b/>
        <w:smallCaps/>
        <w:sz w:val="32"/>
        <w:szCs w:val="32"/>
      </w:rPr>
      <w:t>Contraloría Social 20</w:t>
    </w:r>
    <w:r w:rsidR="00257F15" w:rsidRPr="00257F15">
      <w:rPr>
        <w:rFonts w:ascii="Times New Roman" w:hAnsi="Times New Roman" w:cs="Times New Roman"/>
        <w:b/>
        <w:smallCaps/>
        <w:sz w:val="32"/>
        <w:szCs w:val="32"/>
      </w:rPr>
      <w:t>20</w:t>
    </w:r>
  </w:p>
  <w:p w:rsidR="00A009D1" w:rsidRPr="00257F15" w:rsidRDefault="00A009D1" w:rsidP="00A27618">
    <w:pPr>
      <w:pBdr>
        <w:bottom w:val="single" w:sz="12" w:space="1" w:color="auto"/>
      </w:pBdr>
      <w:jc w:val="center"/>
      <w:rPr>
        <w:rFonts w:ascii="Times New Roman" w:hAnsi="Times New Roman" w:cs="Times New Roman"/>
        <w:sz w:val="24"/>
        <w:szCs w:val="24"/>
      </w:rPr>
    </w:pPr>
    <w:r w:rsidRPr="00257F15">
      <w:rPr>
        <w:rFonts w:ascii="Times New Roman" w:hAnsi="Times New Roman" w:cs="Times New Roman"/>
        <w:b/>
        <w:smallCaps/>
        <w:sz w:val="24"/>
        <w:szCs w:val="24"/>
      </w:rPr>
      <w:t xml:space="preserve">Programa </w:t>
    </w:r>
    <w:r w:rsidR="00521925" w:rsidRPr="00257F15">
      <w:rPr>
        <w:rFonts w:ascii="Times New Roman" w:hAnsi="Times New Roman" w:cs="Times New Roman"/>
        <w:b/>
        <w:smallCaps/>
        <w:sz w:val="24"/>
        <w:szCs w:val="24"/>
      </w:rPr>
      <w:t xml:space="preserve">Fortalecimiento </w:t>
    </w:r>
    <w:r w:rsidR="0048200C">
      <w:rPr>
        <w:rFonts w:ascii="Times New Roman" w:hAnsi="Times New Roman" w:cs="Times New Roman"/>
        <w:b/>
        <w:smallCaps/>
        <w:sz w:val="24"/>
        <w:szCs w:val="24"/>
      </w:rPr>
      <w:t>a</w:t>
    </w:r>
    <w:r w:rsidR="00563398" w:rsidRPr="00257F15">
      <w:rPr>
        <w:rFonts w:ascii="Times New Roman" w:hAnsi="Times New Roman" w:cs="Times New Roman"/>
        <w:b/>
        <w:smallCaps/>
        <w:sz w:val="24"/>
        <w:szCs w:val="24"/>
      </w:rPr>
      <w:t xml:space="preserve"> la </w:t>
    </w:r>
    <w:r w:rsidR="0048200C">
      <w:rPr>
        <w:rFonts w:ascii="Times New Roman" w:hAnsi="Times New Roman" w:cs="Times New Roman"/>
        <w:b/>
        <w:smallCaps/>
        <w:sz w:val="24"/>
        <w:szCs w:val="24"/>
      </w:rPr>
      <w:t>Excelencia</w:t>
    </w:r>
    <w:r w:rsidR="00563398" w:rsidRPr="00257F15">
      <w:rPr>
        <w:rFonts w:ascii="Times New Roman" w:hAnsi="Times New Roman" w:cs="Times New Roman"/>
        <w:b/>
        <w:smallCaps/>
        <w:sz w:val="24"/>
        <w:szCs w:val="24"/>
      </w:rPr>
      <w:t xml:space="preserve"> Educativa (P</w:t>
    </w:r>
    <w:r w:rsidR="0048200C">
      <w:rPr>
        <w:rFonts w:ascii="Times New Roman" w:hAnsi="Times New Roman" w:cs="Times New Roman"/>
        <w:b/>
        <w:smallCaps/>
        <w:sz w:val="24"/>
        <w:szCs w:val="24"/>
      </w:rPr>
      <w:t>ROFEXCE</w:t>
    </w:r>
    <w:r w:rsidR="00521925" w:rsidRPr="00257F15">
      <w:rPr>
        <w:rFonts w:ascii="Times New Roman" w:hAnsi="Times New Roman" w:cs="Times New Roman"/>
        <w:b/>
        <w:smallCaps/>
        <w:sz w:val="24"/>
        <w:szCs w:val="24"/>
      </w:rPr>
      <w:t>)</w:t>
    </w:r>
    <w:r w:rsidR="00563398" w:rsidRPr="00257F15">
      <w:rPr>
        <w:rFonts w:ascii="Times New Roman" w:hAnsi="Times New Roman" w:cs="Times New Roman"/>
        <w:b/>
        <w:smallCaps/>
        <w:sz w:val="24"/>
        <w:szCs w:val="24"/>
      </w:rPr>
      <w:t xml:space="preserve"> 20</w:t>
    </w:r>
    <w:r w:rsidR="0048200C">
      <w:rPr>
        <w:rFonts w:ascii="Times New Roman" w:hAnsi="Times New Roman" w:cs="Times New Roman"/>
        <w:b/>
        <w:smallCaps/>
        <w:sz w:val="24"/>
        <w:szCs w:val="24"/>
      </w:rPr>
      <w:t>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73422A"/>
    <w:multiLevelType w:val="hybridMultilevel"/>
    <w:tmpl w:val="180CF16E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1A270DF"/>
    <w:multiLevelType w:val="hybridMultilevel"/>
    <w:tmpl w:val="F5B6D47A"/>
    <w:lvl w:ilvl="0" w:tplc="040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6723"/>
    <w:rsid w:val="00011E8C"/>
    <w:rsid w:val="000146AF"/>
    <w:rsid w:val="00036723"/>
    <w:rsid w:val="00064E8A"/>
    <w:rsid w:val="000775C7"/>
    <w:rsid w:val="00077FC0"/>
    <w:rsid w:val="000A453D"/>
    <w:rsid w:val="000D6531"/>
    <w:rsid w:val="000E404D"/>
    <w:rsid w:val="0012246A"/>
    <w:rsid w:val="00122887"/>
    <w:rsid w:val="001A1629"/>
    <w:rsid w:val="001D7F90"/>
    <w:rsid w:val="00236720"/>
    <w:rsid w:val="00257F15"/>
    <w:rsid w:val="00282901"/>
    <w:rsid w:val="00297DA6"/>
    <w:rsid w:val="002C1F5C"/>
    <w:rsid w:val="002F2117"/>
    <w:rsid w:val="003469AE"/>
    <w:rsid w:val="00377EC8"/>
    <w:rsid w:val="003C0A68"/>
    <w:rsid w:val="003D19A2"/>
    <w:rsid w:val="003D7AE8"/>
    <w:rsid w:val="003D7D4B"/>
    <w:rsid w:val="004653AD"/>
    <w:rsid w:val="0048200C"/>
    <w:rsid w:val="00484AA3"/>
    <w:rsid w:val="004D46EA"/>
    <w:rsid w:val="00510ADE"/>
    <w:rsid w:val="00513205"/>
    <w:rsid w:val="00521925"/>
    <w:rsid w:val="00563398"/>
    <w:rsid w:val="0056579B"/>
    <w:rsid w:val="00583346"/>
    <w:rsid w:val="00597502"/>
    <w:rsid w:val="005B2C92"/>
    <w:rsid w:val="0063038F"/>
    <w:rsid w:val="0068616A"/>
    <w:rsid w:val="00694178"/>
    <w:rsid w:val="006B6228"/>
    <w:rsid w:val="006D5C18"/>
    <w:rsid w:val="006E6E2C"/>
    <w:rsid w:val="00783D1E"/>
    <w:rsid w:val="007B73AD"/>
    <w:rsid w:val="007E3EA7"/>
    <w:rsid w:val="008352BA"/>
    <w:rsid w:val="008A63B5"/>
    <w:rsid w:val="00911A77"/>
    <w:rsid w:val="0092480C"/>
    <w:rsid w:val="00927B4B"/>
    <w:rsid w:val="0097720A"/>
    <w:rsid w:val="009828FA"/>
    <w:rsid w:val="009A74ED"/>
    <w:rsid w:val="009E350E"/>
    <w:rsid w:val="00A009D1"/>
    <w:rsid w:val="00A14AF2"/>
    <w:rsid w:val="00A27618"/>
    <w:rsid w:val="00A374E6"/>
    <w:rsid w:val="00A77600"/>
    <w:rsid w:val="00AB32A8"/>
    <w:rsid w:val="00AB6AC5"/>
    <w:rsid w:val="00AB7205"/>
    <w:rsid w:val="00AC3FF2"/>
    <w:rsid w:val="00AE4DE6"/>
    <w:rsid w:val="00AE7CB5"/>
    <w:rsid w:val="00B3141D"/>
    <w:rsid w:val="00B500BC"/>
    <w:rsid w:val="00BB2AF6"/>
    <w:rsid w:val="00BB6EC1"/>
    <w:rsid w:val="00C37952"/>
    <w:rsid w:val="00C672CA"/>
    <w:rsid w:val="00C924B2"/>
    <w:rsid w:val="00C93095"/>
    <w:rsid w:val="00CA0E54"/>
    <w:rsid w:val="00CA2E70"/>
    <w:rsid w:val="00CE7A67"/>
    <w:rsid w:val="00D07478"/>
    <w:rsid w:val="00D10AC8"/>
    <w:rsid w:val="00D16163"/>
    <w:rsid w:val="00D3724B"/>
    <w:rsid w:val="00D833A9"/>
    <w:rsid w:val="00D91FFA"/>
    <w:rsid w:val="00D9405E"/>
    <w:rsid w:val="00DA6208"/>
    <w:rsid w:val="00DC5608"/>
    <w:rsid w:val="00DE3346"/>
    <w:rsid w:val="00DF4C64"/>
    <w:rsid w:val="00DF76E4"/>
    <w:rsid w:val="00E4072A"/>
    <w:rsid w:val="00E55D92"/>
    <w:rsid w:val="00EC0F76"/>
    <w:rsid w:val="00EC4217"/>
    <w:rsid w:val="00EC5617"/>
    <w:rsid w:val="00EF6199"/>
    <w:rsid w:val="00F42CC5"/>
    <w:rsid w:val="00F466B2"/>
    <w:rsid w:val="00F56FE1"/>
    <w:rsid w:val="00FC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45C231F-FDCE-4EA2-A325-AD03AD011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009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009D1"/>
  </w:style>
  <w:style w:type="paragraph" w:styleId="Piedepgina">
    <w:name w:val="footer"/>
    <w:basedOn w:val="Normal"/>
    <w:link w:val="PiedepginaCar"/>
    <w:uiPriority w:val="99"/>
    <w:unhideWhenUsed/>
    <w:rsid w:val="00A009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09D1"/>
  </w:style>
  <w:style w:type="paragraph" w:styleId="Textodeglobo">
    <w:name w:val="Balloon Text"/>
    <w:basedOn w:val="Normal"/>
    <w:link w:val="TextodegloboCar"/>
    <w:uiPriority w:val="99"/>
    <w:semiHidden/>
    <w:unhideWhenUsed/>
    <w:rsid w:val="00A009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09D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rsid w:val="0063038F"/>
    <w:rPr>
      <w:color w:val="255280"/>
      <w:u w:val="single"/>
    </w:rPr>
  </w:style>
  <w:style w:type="paragraph" w:styleId="Prrafodelista">
    <w:name w:val="List Paragraph"/>
    <w:basedOn w:val="Normal"/>
    <w:uiPriority w:val="34"/>
    <w:qFormat/>
    <w:rsid w:val="0063038F"/>
    <w:pPr>
      <w:ind w:left="720"/>
      <w:contextualSpacing/>
    </w:pPr>
  </w:style>
  <w:style w:type="table" w:styleId="Tablaconcuadrcula">
    <w:name w:val="Table Grid"/>
    <w:basedOn w:val="Tablanormal"/>
    <w:uiPriority w:val="59"/>
    <w:rsid w:val="0063038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903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pia@nube.sep.gob.mx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onsuelo.romero@nube.sep.gob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3B4A38-E50A-4ACC-A589-7EE059450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191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Humberto Lira</dc:creator>
  <cp:lastModifiedBy>Sonia Tapia García</cp:lastModifiedBy>
  <cp:revision>4</cp:revision>
  <dcterms:created xsi:type="dcterms:W3CDTF">2020-09-17T18:50:00Z</dcterms:created>
  <dcterms:modified xsi:type="dcterms:W3CDTF">2020-09-18T03:06:00Z</dcterms:modified>
</cp:coreProperties>
</file>