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tbl>
      <w:tblPr>
        <w:tblStyle w:val="Tabladecuadrcula4-nfasis3"/>
        <w:tblW w:w="0" w:type="auto"/>
        <w:tblLook w:val="04A0" w:firstRow="1" w:lastRow="0" w:firstColumn="1" w:lastColumn="0" w:noHBand="0" w:noVBand="1"/>
      </w:tblPr>
      <w:tblGrid>
        <w:gridCol w:w="8868"/>
      </w:tblGrid>
      <w:tr w:rsidR="00E910AF" w:rsidRPr="00007389" w:rsidTr="004950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8" w:type="dxa"/>
            <w:shd w:val="clear" w:color="auto" w:fill="FF0000"/>
          </w:tcPr>
          <w:p w:rsidR="00E910AF" w:rsidRDefault="00465618" w:rsidP="0082094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s-MX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84760E6" wp14:editId="055D16CC">
                  <wp:extent cx="2620434" cy="828676"/>
                  <wp:effectExtent l="0" t="0" r="8890" b="0"/>
                  <wp:docPr id="8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n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00" b="10577"/>
                          <a:stretch/>
                        </pic:blipFill>
                        <pic:spPr>
                          <a:xfrm>
                            <a:off x="0" y="0"/>
                            <a:ext cx="2620434" cy="828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75D9" w:rsidRPr="00D91EFB" w:rsidTr="004950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8" w:type="dxa"/>
            <w:shd w:val="clear" w:color="auto" w:fill="FFFFFF" w:themeFill="background1"/>
            <w:hideMark/>
          </w:tcPr>
          <w:p w:rsidR="00F175D9" w:rsidRDefault="00F175D9" w:rsidP="00FF1AA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s-MX"/>
              </w:rPr>
            </w:pPr>
          </w:p>
          <w:p w:rsidR="00D51285" w:rsidRPr="009020EE" w:rsidRDefault="00D51285" w:rsidP="00D51285">
            <w:pPr>
              <w:jc w:val="center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CONTRALORÍA SOCIAL </w:t>
            </w:r>
            <w:r w:rsidR="004751F6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DE LA INSTANCIA </w:t>
            </w:r>
            <w:r w:rsidR="00815A65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EJECUTORA</w:t>
            </w:r>
            <w:r w:rsidR="004751F6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, </w:t>
            </w: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201</w:t>
            </w:r>
            <w:r w:rsidR="00495075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9</w:t>
            </w:r>
          </w:p>
          <w:p w:rsidR="005E2CCE" w:rsidRDefault="00F175D9" w:rsidP="005E2CCE">
            <w:pPr>
              <w:jc w:val="center"/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</w:pPr>
            <w:r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 xml:space="preserve">PROGRAMA DE FORTALECIMIENTO </w:t>
            </w:r>
            <w:r w:rsidR="00016C66"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>DE L</w:t>
            </w:r>
            <w:r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>A</w:t>
            </w:r>
            <w:r w:rsidR="00016C66"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 xml:space="preserve"> CALIDAD</w:t>
            </w:r>
            <w:r w:rsidR="00B37423"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 xml:space="preserve"> EDUCATIVA</w:t>
            </w:r>
            <w:r w:rsidR="005E2CCE"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 xml:space="preserve"> </w:t>
            </w:r>
          </w:p>
          <w:p w:rsidR="00F175D9" w:rsidRPr="00D91EFB" w:rsidRDefault="00F175D9" w:rsidP="00906ADD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s-MX"/>
              </w:rPr>
            </w:pPr>
            <w:r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>(P</w:t>
            </w:r>
            <w:r w:rsidR="00820940"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>FCE</w:t>
            </w:r>
            <w:r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>)</w:t>
            </w:r>
            <w:r w:rsidR="00D51285" w:rsidRPr="005E2CCE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 xml:space="preserve"> 201</w:t>
            </w:r>
            <w:r w:rsidR="00495075">
              <w:rPr>
                <w:rFonts w:ascii="Rockwell Condensed" w:eastAsia="Times New Roman" w:hAnsi="Rockwell Condensed" w:cs="Aharoni"/>
                <w:sz w:val="28"/>
                <w:szCs w:val="32"/>
                <w:lang w:val="es-ES" w:eastAsia="es-MX"/>
              </w:rPr>
              <w:t>8</w:t>
            </w:r>
          </w:p>
        </w:tc>
      </w:tr>
    </w:tbl>
    <w:p w:rsidR="007375D2" w:rsidRDefault="007375D2" w:rsidP="00DE7262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</w:p>
    <w:tbl>
      <w:tblPr>
        <w:tblStyle w:val="Sombreadoclaro"/>
        <w:tblW w:w="0" w:type="auto"/>
        <w:tblLook w:val="04A0" w:firstRow="1" w:lastRow="0" w:firstColumn="1" w:lastColumn="0" w:noHBand="0" w:noVBand="1"/>
      </w:tblPr>
      <w:tblGrid>
        <w:gridCol w:w="8978"/>
      </w:tblGrid>
      <w:tr w:rsidR="000C21D8" w:rsidTr="000C21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8" w:type="dxa"/>
          </w:tcPr>
          <w:p w:rsidR="000C21D8" w:rsidRDefault="000C21D8" w:rsidP="000C21D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Conforme a lo dispuesto por la Ley General de Desarrollo Social, la Contraloría Social constituye una práctica de transparencia, de rendición de cuentas y se convierte en un mecanismo </w:t>
            </w:r>
            <w:r w:rsidR="00AF221D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para</w:t>
            </w: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 los beneficiarios</w:t>
            </w:r>
            <w:r w:rsidR="00AF221D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,</w:t>
            </w: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 para que de manera organizada</w:t>
            </w:r>
            <w:r w:rsidR="00AF221D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 </w:t>
            </w:r>
            <w:r w:rsidRPr="009020E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verifiquen el cumplimiento de las metas y la correcta aplicación de los recursos públicos asignados a diferentes Programas Federales.</w:t>
            </w:r>
          </w:p>
          <w:p w:rsidR="00D25DB9" w:rsidRPr="009020EE" w:rsidRDefault="00D25DB9" w:rsidP="000C21D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</w:p>
          <w:p w:rsidR="000C21D8" w:rsidRPr="009020EE" w:rsidRDefault="000C21D8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b w:val="0"/>
                <w:bCs w:val="0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Documentos</w:t>
            </w:r>
          </w:p>
          <w:p w:rsidR="000C21D8" w:rsidRPr="000C21D8" w:rsidRDefault="000C21D8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0C21D8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Formatos</w:t>
            </w:r>
          </w:p>
          <w:p w:rsidR="00025E1D" w:rsidRPr="00025E1D" w:rsidRDefault="00535A2D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Manual</w:t>
            </w:r>
            <w:r w:rsidR="005E2CC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es</w:t>
            </w:r>
          </w:p>
          <w:p w:rsidR="000C21D8" w:rsidRPr="009020EE" w:rsidRDefault="000C21D8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Marco Normativo</w:t>
            </w:r>
          </w:p>
          <w:p w:rsidR="00CF16AD" w:rsidRPr="000C21D8" w:rsidRDefault="00906ADD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</w:t>
            </w:r>
            <w:r w:rsidR="00D550C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ifusión</w:t>
            </w:r>
            <w:r w:rsidR="00CF16AD" w:rsidRPr="000C21D8">
              <w:rPr>
                <w:rFonts w:ascii="Times New Roman" w:eastAsia="Times New Roman" w:hAnsi="Times New Roman" w:cs="Times New Roman"/>
                <w:sz w:val="32"/>
                <w:szCs w:val="32"/>
                <w:lang w:val="es-ES" w:eastAsia="es-MX"/>
              </w:rPr>
              <w:t xml:space="preserve"> </w:t>
            </w:r>
          </w:p>
          <w:p w:rsidR="000C21D8" w:rsidRPr="009020EE" w:rsidRDefault="000C21D8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Quejas y Denuncias </w:t>
            </w:r>
          </w:p>
          <w:p w:rsidR="00CF16AD" w:rsidRDefault="00CF16AD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Informe</w:t>
            </w:r>
          </w:p>
          <w:p w:rsidR="00CF16AD" w:rsidRDefault="00CF16AD" w:rsidP="00CF16AD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Directorio</w:t>
            </w:r>
          </w:p>
          <w:p w:rsidR="00254153" w:rsidRDefault="00254153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Enlace de la Contraloría Social del PF</w:t>
            </w:r>
            <w:r w:rsidR="005E2CC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C</w:t>
            </w: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E</w:t>
            </w: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Nombre, Puesto</w:t>
            </w:r>
            <w:r w:rsidR="00FA4984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:</w:t>
            </w: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Teléfonos: </w:t>
            </w:r>
          </w:p>
          <w:p w:rsidR="00254153" w:rsidRP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</w:pP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Correo electrónic</w:t>
            </w:r>
            <w:r w:rsidR="005E2CCE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o</w:t>
            </w:r>
            <w:r w:rsidRPr="00254153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 xml:space="preserve">: </w:t>
            </w:r>
          </w:p>
          <w:p w:rsidR="00254153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es-MX"/>
              </w:rPr>
            </w:pPr>
          </w:p>
          <w:p w:rsidR="00254153" w:rsidRPr="00FA79DB" w:rsidRDefault="00254153" w:rsidP="00254153">
            <w:pPr>
              <w:pStyle w:val="Prrafodelista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8"/>
                <w:szCs w:val="28"/>
                <w:lang w:val="es-ES" w:eastAsia="es-MX"/>
              </w:rPr>
            </w:pPr>
            <w:r w:rsidRPr="00FA79DB">
              <w:rPr>
                <w:rFonts w:ascii="Times New Roman" w:eastAsia="Times New Roman" w:hAnsi="Times New Roman" w:cs="Times New Roman"/>
                <w:sz w:val="28"/>
                <w:szCs w:val="28"/>
                <w:lang w:val="es-ES" w:eastAsia="es-MX"/>
              </w:rPr>
              <w:t>"Este programa es público ajeno a cualquier partido político. Queda prohibido el uso para fines distintos a los establecidos en el programa. Quien haga uso indebido de los recursos de este programa deberá ser denunciado y sancionado con la ley aplicable y ante la autoridad competente".</w:t>
            </w:r>
          </w:p>
          <w:p w:rsidR="00254153" w:rsidRDefault="00254153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254153" w:rsidRDefault="00254153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5E2CCE" w:rsidRDefault="005E2CCE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254153" w:rsidRDefault="00254153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254153" w:rsidRDefault="00B57538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lastRenderedPageBreak/>
              <w:t>Relación de documentos que deberán estar en cada apartado de la página principal</w:t>
            </w:r>
          </w:p>
          <w:p w:rsidR="00B57538" w:rsidRPr="009020EE" w:rsidRDefault="00B57538" w:rsidP="00254153">
            <w:pPr>
              <w:pStyle w:val="Prrafodelista"/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</w:p>
          <w:p w:rsidR="00254153" w:rsidRPr="009020EE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b w:val="0"/>
                <w:bCs w:val="0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Documentos</w:t>
            </w:r>
          </w:p>
          <w:p w:rsidR="00254153" w:rsidRPr="003009AA" w:rsidRDefault="00254153" w:rsidP="00196BB1">
            <w:pPr>
              <w:pStyle w:val="Prrafodelista"/>
              <w:numPr>
                <w:ilvl w:val="0"/>
                <w:numId w:val="15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  <w:t>Esquema</w:t>
            </w:r>
          </w:p>
          <w:p w:rsidR="00254153" w:rsidRPr="003009AA" w:rsidRDefault="00254153" w:rsidP="00196BB1">
            <w:pPr>
              <w:pStyle w:val="Prrafodelista"/>
              <w:numPr>
                <w:ilvl w:val="0"/>
                <w:numId w:val="15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</w:pP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Guía Operativa</w:t>
            </w:r>
          </w:p>
          <w:p w:rsidR="00B26EAE" w:rsidRPr="00B26EAE" w:rsidRDefault="00B26EAE" w:rsidP="00196BB1">
            <w:pPr>
              <w:pStyle w:val="Prrafodelista"/>
              <w:numPr>
                <w:ilvl w:val="0"/>
                <w:numId w:val="15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  <w:t xml:space="preserve">Programa Anual de Trabajo de </w:t>
            </w:r>
            <w:r w:rsidR="002E6C5C"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  <w:t>C</w:t>
            </w:r>
            <w:r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  <w:t>ontraloría Social PATCS</w:t>
            </w:r>
          </w:p>
          <w:p w:rsidR="00254153" w:rsidRPr="00B26EAE" w:rsidRDefault="00254153" w:rsidP="00196BB1">
            <w:pPr>
              <w:pStyle w:val="Prrafodelista"/>
              <w:numPr>
                <w:ilvl w:val="0"/>
                <w:numId w:val="15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P</w:t>
            </w:r>
            <w:r w:rsidRPr="003515D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rograma </w:t>
            </w:r>
            <w:r w:rsidR="00495075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Institucional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</w:t>
            </w:r>
            <w:r w:rsidRPr="003515D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de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T</w:t>
            </w:r>
            <w:r w:rsidRPr="003515D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rabajo de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</w:t>
            </w:r>
            <w:r w:rsidRPr="003515D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ontraloría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</w:t>
            </w:r>
            <w:r w:rsidRPr="003515D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ocial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(P</w:t>
            </w:r>
            <w:r w:rsidR="00495075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TCS)</w:t>
            </w:r>
            <w:r w:rsidR="00B5753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(</w:t>
            </w:r>
            <w:r w:rsidR="0073577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Será e</w:t>
            </w:r>
            <w:r w:rsidR="00B5753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l </w:t>
            </w:r>
            <w:r w:rsidR="0073577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P</w:t>
            </w:r>
            <w:r w:rsidR="00495075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I</w:t>
            </w:r>
            <w:r w:rsidR="0073577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TCS </w:t>
            </w:r>
            <w:r w:rsidR="00B5753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validado por la</w:t>
            </w:r>
            <w:r w:rsidR="003E0C4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Coordinación General de Universidades Tecnológicas y Politécnicas</w:t>
            </w:r>
            <w:r w:rsidR="00B5753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</w:t>
            </w:r>
            <w:r w:rsidR="003E0C4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(</w:t>
            </w:r>
            <w:proofErr w:type="spellStart"/>
            <w:r w:rsidR="00B5753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CGUTyP</w:t>
            </w:r>
            <w:proofErr w:type="spellEnd"/>
            <w:r w:rsidR="00B5753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)</w:t>
            </w:r>
          </w:p>
          <w:p w:rsidR="00B26EAE" w:rsidRPr="003009AA" w:rsidRDefault="00B26EAE" w:rsidP="00196BB1">
            <w:pPr>
              <w:pStyle w:val="Prrafodelista"/>
              <w:numPr>
                <w:ilvl w:val="0"/>
                <w:numId w:val="15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bCs w:val="0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Síntesis de las Reglas de Operación del PFCE</w:t>
            </w:r>
          </w:p>
          <w:p w:rsidR="00254153" w:rsidRPr="000C21D8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0C21D8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Formatos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16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Minuta de Reunión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16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Acta de Registro del Comité de Contraloría Social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16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Acta de Sustitución de un Integrante del Comité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16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Solicitud de Información</w:t>
            </w:r>
          </w:p>
          <w:p w:rsidR="00906ADD" w:rsidRDefault="00906ADD" w:rsidP="00233EE0">
            <w:pPr>
              <w:pStyle w:val="Prrafodelista"/>
              <w:numPr>
                <w:ilvl w:val="0"/>
                <w:numId w:val="16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Informe del Comité de Contraloría Social</w:t>
            </w:r>
          </w:p>
          <w:p w:rsidR="00906ADD" w:rsidRPr="00196BB1" w:rsidRDefault="00906ADD" w:rsidP="00233EE0">
            <w:pPr>
              <w:pStyle w:val="Prrafodelista"/>
              <w:numPr>
                <w:ilvl w:val="0"/>
                <w:numId w:val="16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Cédula de Quejas y Denuncias</w:t>
            </w:r>
          </w:p>
          <w:p w:rsidR="00254153" w:rsidRPr="00025E1D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Manual</w:t>
            </w:r>
            <w:r w:rsidR="00735774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es</w:t>
            </w:r>
          </w:p>
          <w:p w:rsidR="00254153" w:rsidRDefault="00254153" w:rsidP="00233EE0">
            <w:pPr>
              <w:pStyle w:val="Prrafodelista"/>
              <w:numPr>
                <w:ilvl w:val="0"/>
                <w:numId w:val="17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Manual de Usuario del </w:t>
            </w:r>
            <w:r w:rsidR="002E6C5C" w:rsidRPr="00735B46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Sistema Informático de Contraloría Social </w:t>
            </w:r>
            <w:r w:rsidR="002E6C5C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(</w:t>
            </w:r>
            <w:r w:rsidR="00F80A5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SICS</w:t>
            </w:r>
            <w:r w:rsidR="002E6C5C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)</w:t>
            </w:r>
            <w:r w:rsidR="00F80A5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para Instancias Ejecutoras</w:t>
            </w:r>
          </w:p>
          <w:p w:rsidR="00254153" w:rsidRPr="009020EE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Marco Normativo</w:t>
            </w:r>
          </w:p>
          <w:p w:rsidR="00726044" w:rsidRPr="00731268" w:rsidRDefault="00254153" w:rsidP="00233EE0">
            <w:pPr>
              <w:pStyle w:val="Prrafodelista"/>
              <w:numPr>
                <w:ilvl w:val="0"/>
                <w:numId w:val="18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73126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Ley General de Desarrollo Social</w:t>
            </w:r>
          </w:p>
          <w:p w:rsidR="002E6C5C" w:rsidRPr="008658C7" w:rsidRDefault="00731268" w:rsidP="00233EE0">
            <w:pPr>
              <w:pStyle w:val="Prrafodelista"/>
              <w:numPr>
                <w:ilvl w:val="0"/>
                <w:numId w:val="18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73126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R</w:t>
            </w:r>
            <w:r w:rsidRPr="0073126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eglamento de 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Ley General de Desarrollo Social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18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Lineamientos P</w:t>
            </w: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ara 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P</w:t>
            </w: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romoción 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O</w:t>
            </w: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peración de 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</w:t>
            </w: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ontraloría Social </w:t>
            </w:r>
          </w:p>
          <w:p w:rsidR="00254153" w:rsidRPr="00196BB1" w:rsidRDefault="005E2CCE" w:rsidP="00233EE0">
            <w:pPr>
              <w:pStyle w:val="Prrafodelista"/>
              <w:numPr>
                <w:ilvl w:val="0"/>
                <w:numId w:val="18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e</w:t>
            </w:r>
            <w:r w:rsidR="00254153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n los Programas Federales de Desarrollo Social,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28</w:t>
            </w:r>
            <w:r w:rsidR="00254153"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Octubre-2016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18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Reglas de Operación del PFCE 201</w:t>
            </w:r>
            <w:r w:rsidR="00495075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8</w:t>
            </w:r>
            <w:r w:rsidR="005E2CCE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diciembre de 201</w:t>
            </w:r>
            <w:r w:rsidR="00495075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7</w:t>
            </w:r>
          </w:p>
          <w:p w:rsidR="00254153" w:rsidRPr="00326D44" w:rsidRDefault="00326D44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326D44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</w:t>
            </w:r>
            <w:r w:rsidR="00D550C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ifusión</w:t>
            </w:r>
          </w:p>
          <w:p w:rsidR="00254153" w:rsidRPr="00196BB1" w:rsidRDefault="005E2CCE" w:rsidP="00233EE0">
            <w:pPr>
              <w:pStyle w:val="Prrafodelista"/>
              <w:numPr>
                <w:ilvl w:val="0"/>
                <w:numId w:val="19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Tríptico </w:t>
            </w:r>
            <w:r w:rsidR="00254153"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de Contraloría Social</w:t>
            </w:r>
            <w:r w:rsidR="0073577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de la </w:t>
            </w:r>
            <w:proofErr w:type="spellStart"/>
            <w:r w:rsidR="0073577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CGUTyP</w:t>
            </w:r>
            <w:proofErr w:type="spellEnd"/>
          </w:p>
          <w:p w:rsidR="00735774" w:rsidRPr="00196BB1" w:rsidRDefault="00735774" w:rsidP="00233EE0">
            <w:pPr>
              <w:pStyle w:val="Prrafodelista"/>
              <w:numPr>
                <w:ilvl w:val="0"/>
                <w:numId w:val="19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Material de difusión de la Instancia Ejecutora</w:t>
            </w:r>
          </w:p>
          <w:p w:rsidR="00254153" w:rsidRPr="009020EE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 xml:space="preserve">Quejas y Denuncias 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20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297728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Atención Ciudadana de la Secretaría de la Función Pública (SFP)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20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Atención </w:t>
            </w:r>
            <w:r w:rsidR="0073577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de</w:t>
            </w:r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la </w:t>
            </w:r>
            <w:proofErr w:type="spellStart"/>
            <w:r w:rsidRPr="003009A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CGUT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yP</w:t>
            </w:r>
            <w:proofErr w:type="spellEnd"/>
          </w:p>
          <w:p w:rsidR="00254153" w:rsidRPr="009020EE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Informe</w:t>
            </w:r>
          </w:p>
          <w:p w:rsidR="00254153" w:rsidRDefault="00254153" w:rsidP="00233EE0">
            <w:pPr>
              <w:pStyle w:val="Prrafodelista"/>
              <w:numPr>
                <w:ilvl w:val="0"/>
                <w:numId w:val="21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Informe </w:t>
            </w:r>
            <w:r w:rsidR="00326D44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del Comité de Contraloría Social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(</w:t>
            </w:r>
            <w:r w:rsidR="00495075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el llenado</w:t>
            </w:r>
            <w:bookmarkStart w:id="0" w:name="_GoBack"/>
            <w:bookmarkEnd w:id="0"/>
            <w:r w:rsidR="008D3EFB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)</w:t>
            </w:r>
          </w:p>
          <w:p w:rsidR="00254153" w:rsidRPr="009020EE" w:rsidRDefault="00254153" w:rsidP="0025415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</w:pPr>
            <w:r w:rsidRPr="009020EE">
              <w:rPr>
                <w:rFonts w:ascii="Rockwell Condensed" w:eastAsia="Times New Roman" w:hAnsi="Rockwell Condensed" w:cs="Aharoni"/>
                <w:sz w:val="32"/>
                <w:szCs w:val="32"/>
                <w:lang w:val="es-ES" w:eastAsia="es-MX"/>
              </w:rPr>
              <w:t>Directorio</w:t>
            </w:r>
          </w:p>
          <w:p w:rsidR="00254153" w:rsidRPr="00196BB1" w:rsidRDefault="00254153" w:rsidP="00233EE0">
            <w:pPr>
              <w:pStyle w:val="Prrafodelista"/>
              <w:numPr>
                <w:ilvl w:val="0"/>
                <w:numId w:val="22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Instancia Normativa</w:t>
            </w:r>
          </w:p>
          <w:p w:rsidR="00254153" w:rsidRDefault="00735774" w:rsidP="00233EE0">
            <w:pPr>
              <w:pStyle w:val="Prrafodelista"/>
              <w:numPr>
                <w:ilvl w:val="0"/>
                <w:numId w:val="22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Instancia Ejecutora (Datos</w:t>
            </w:r>
            <w:r w:rsidR="00F80A5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del Responsable</w:t>
            </w: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de </w:t>
            </w:r>
            <w:r w:rsidR="002E6C5C"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</w:t>
            </w:r>
            <w:r w:rsidR="002E6C5C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ontraloría </w:t>
            </w: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</w:t>
            </w:r>
            <w:r w:rsidR="002E6C5C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ocial</w:t>
            </w: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 y miembros del Comité de C</w:t>
            </w:r>
            <w:r w:rsidR="00F80A5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 xml:space="preserve">ontraloría </w:t>
            </w: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S</w:t>
            </w:r>
            <w:r w:rsidR="00F80A5A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ocial</w:t>
            </w:r>
            <w:r w:rsidRPr="00196BB1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)</w:t>
            </w:r>
          </w:p>
          <w:p w:rsidR="00F80A5A" w:rsidRPr="00196BB1" w:rsidRDefault="00F80A5A" w:rsidP="00233EE0">
            <w:pPr>
              <w:pStyle w:val="Prrafodelista"/>
              <w:numPr>
                <w:ilvl w:val="0"/>
                <w:numId w:val="22"/>
              </w:numPr>
              <w:ind w:left="1281" w:hanging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Responsables de la Contraloría Social en el Órgano Estatal de Control (O</w:t>
            </w:r>
            <w:r w:rsidR="002E6C5C"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s-ES" w:eastAsia="es-MX"/>
              </w:rPr>
              <w:t>C)</w:t>
            </w:r>
          </w:p>
          <w:p w:rsidR="00254153" w:rsidRDefault="00254153" w:rsidP="00DE7262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val="es-ES" w:eastAsia="es-MX"/>
              </w:rPr>
            </w:pPr>
          </w:p>
        </w:tc>
      </w:tr>
    </w:tbl>
    <w:p w:rsidR="00465618" w:rsidRDefault="00465618" w:rsidP="00326D44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MX"/>
        </w:rPr>
      </w:pPr>
      <w:r>
        <w:rPr>
          <w:noProof/>
          <w:lang w:val="en-US"/>
        </w:rPr>
        <w:lastRenderedPageBreak/>
        <w:drawing>
          <wp:inline distT="0" distB="0" distL="0" distR="0" wp14:anchorId="559699FD" wp14:editId="0D9E62B8">
            <wp:extent cx="1350645" cy="428625"/>
            <wp:effectExtent l="0" t="0" r="1905" b="9525"/>
            <wp:docPr id="1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7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00" b="10577"/>
                    <a:stretch/>
                  </pic:blipFill>
                  <pic:spPr>
                    <a:xfrm>
                      <a:off x="0" y="0"/>
                      <a:ext cx="1428282" cy="453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5618" w:rsidSect="00AC4981">
      <w:pgSz w:w="12240" w:h="15840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C183A"/>
    <w:multiLevelType w:val="hybridMultilevel"/>
    <w:tmpl w:val="38544A70"/>
    <w:lvl w:ilvl="0" w:tplc="C484A6A2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4218A"/>
    <w:multiLevelType w:val="hybridMultilevel"/>
    <w:tmpl w:val="E9B0B84E"/>
    <w:lvl w:ilvl="0" w:tplc="080A000F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73903"/>
    <w:multiLevelType w:val="hybridMultilevel"/>
    <w:tmpl w:val="CADE40C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46640"/>
    <w:multiLevelType w:val="multilevel"/>
    <w:tmpl w:val="DCE03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7509E2"/>
    <w:multiLevelType w:val="multilevel"/>
    <w:tmpl w:val="C1D48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A735E9"/>
    <w:multiLevelType w:val="hybridMultilevel"/>
    <w:tmpl w:val="ED8E07B0"/>
    <w:lvl w:ilvl="0" w:tplc="4C8E596E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2A1408"/>
    <w:multiLevelType w:val="hybridMultilevel"/>
    <w:tmpl w:val="587E5D3E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5A7756"/>
    <w:multiLevelType w:val="multilevel"/>
    <w:tmpl w:val="EB3298F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BC22DB"/>
    <w:multiLevelType w:val="hybridMultilevel"/>
    <w:tmpl w:val="C554E174"/>
    <w:lvl w:ilvl="0" w:tplc="275691DE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6D19AD"/>
    <w:multiLevelType w:val="hybridMultilevel"/>
    <w:tmpl w:val="54FA74B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615DB8"/>
    <w:multiLevelType w:val="hybridMultilevel"/>
    <w:tmpl w:val="35BE2F70"/>
    <w:lvl w:ilvl="0" w:tplc="AD18264C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5431E"/>
    <w:multiLevelType w:val="multilevel"/>
    <w:tmpl w:val="13725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590AD7"/>
    <w:multiLevelType w:val="hybridMultilevel"/>
    <w:tmpl w:val="3644338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D0E02"/>
    <w:multiLevelType w:val="hybridMultilevel"/>
    <w:tmpl w:val="4A5E5E78"/>
    <w:lvl w:ilvl="0" w:tplc="A482A252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73422A"/>
    <w:multiLevelType w:val="hybridMultilevel"/>
    <w:tmpl w:val="180CF16E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B9A6AEA"/>
    <w:multiLevelType w:val="multilevel"/>
    <w:tmpl w:val="BA863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2D08B0"/>
    <w:multiLevelType w:val="hybridMultilevel"/>
    <w:tmpl w:val="D340F8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293F3F"/>
    <w:multiLevelType w:val="hybridMultilevel"/>
    <w:tmpl w:val="4D30BE3E"/>
    <w:lvl w:ilvl="0" w:tplc="08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25B643A"/>
    <w:multiLevelType w:val="multilevel"/>
    <w:tmpl w:val="A4FC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FD2991"/>
    <w:multiLevelType w:val="hybridMultilevel"/>
    <w:tmpl w:val="9EDE4FDE"/>
    <w:lvl w:ilvl="0" w:tplc="9662AB0E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A017C2"/>
    <w:multiLevelType w:val="hybridMultilevel"/>
    <w:tmpl w:val="6B063D0E"/>
    <w:lvl w:ilvl="0" w:tplc="C90A28B4">
      <w:start w:val="1"/>
      <w:numFmt w:val="decimal"/>
      <w:lvlText w:val="%1."/>
      <w:lvlJc w:val="left"/>
      <w:pPr>
        <w:ind w:left="4187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B84C9F"/>
    <w:multiLevelType w:val="multilevel"/>
    <w:tmpl w:val="559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1"/>
  </w:num>
  <w:num w:numId="3">
    <w:abstractNumId w:val="3"/>
  </w:num>
  <w:num w:numId="4">
    <w:abstractNumId w:val="4"/>
  </w:num>
  <w:num w:numId="5">
    <w:abstractNumId w:val="18"/>
  </w:num>
  <w:num w:numId="6">
    <w:abstractNumId w:val="15"/>
  </w:num>
  <w:num w:numId="7">
    <w:abstractNumId w:val="7"/>
  </w:num>
  <w:num w:numId="8">
    <w:abstractNumId w:val="14"/>
  </w:num>
  <w:num w:numId="9">
    <w:abstractNumId w:val="16"/>
  </w:num>
  <w:num w:numId="10">
    <w:abstractNumId w:val="6"/>
  </w:num>
  <w:num w:numId="11">
    <w:abstractNumId w:val="9"/>
  </w:num>
  <w:num w:numId="12">
    <w:abstractNumId w:val="2"/>
  </w:num>
  <w:num w:numId="13">
    <w:abstractNumId w:val="17"/>
  </w:num>
  <w:num w:numId="14">
    <w:abstractNumId w:val="12"/>
  </w:num>
  <w:num w:numId="15">
    <w:abstractNumId w:val="1"/>
  </w:num>
  <w:num w:numId="16">
    <w:abstractNumId w:val="20"/>
  </w:num>
  <w:num w:numId="17">
    <w:abstractNumId w:val="13"/>
  </w:num>
  <w:num w:numId="18">
    <w:abstractNumId w:val="0"/>
  </w:num>
  <w:num w:numId="19">
    <w:abstractNumId w:val="8"/>
  </w:num>
  <w:num w:numId="20">
    <w:abstractNumId w:val="5"/>
  </w:num>
  <w:num w:numId="21">
    <w:abstractNumId w:val="10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EFB"/>
    <w:rsid w:val="00007389"/>
    <w:rsid w:val="00016C66"/>
    <w:rsid w:val="0002476C"/>
    <w:rsid w:val="00025E1D"/>
    <w:rsid w:val="0007699A"/>
    <w:rsid w:val="00094BFF"/>
    <w:rsid w:val="000979E6"/>
    <w:rsid w:val="000C21D8"/>
    <w:rsid w:val="000D38C0"/>
    <w:rsid w:val="00100334"/>
    <w:rsid w:val="001079D9"/>
    <w:rsid w:val="001352BA"/>
    <w:rsid w:val="00196BB1"/>
    <w:rsid w:val="001E6B3F"/>
    <w:rsid w:val="002011E7"/>
    <w:rsid w:val="00202ED7"/>
    <w:rsid w:val="00223A2F"/>
    <w:rsid w:val="00233EE0"/>
    <w:rsid w:val="00254153"/>
    <w:rsid w:val="002548D8"/>
    <w:rsid w:val="00285DE3"/>
    <w:rsid w:val="00297728"/>
    <w:rsid w:val="002E2CFB"/>
    <w:rsid w:val="002E6C5C"/>
    <w:rsid w:val="002F2D5D"/>
    <w:rsid w:val="003009AA"/>
    <w:rsid w:val="00326D44"/>
    <w:rsid w:val="003279ED"/>
    <w:rsid w:val="003515D1"/>
    <w:rsid w:val="003654C3"/>
    <w:rsid w:val="003703A0"/>
    <w:rsid w:val="00385317"/>
    <w:rsid w:val="003961ED"/>
    <w:rsid w:val="003A609D"/>
    <w:rsid w:val="003E0C4A"/>
    <w:rsid w:val="003F69E0"/>
    <w:rsid w:val="00421459"/>
    <w:rsid w:val="00465618"/>
    <w:rsid w:val="00473548"/>
    <w:rsid w:val="004751F6"/>
    <w:rsid w:val="00495075"/>
    <w:rsid w:val="004B4D42"/>
    <w:rsid w:val="004E440E"/>
    <w:rsid w:val="00500640"/>
    <w:rsid w:val="00535A2D"/>
    <w:rsid w:val="00537AC0"/>
    <w:rsid w:val="005476F1"/>
    <w:rsid w:val="005B07DC"/>
    <w:rsid w:val="005C143D"/>
    <w:rsid w:val="005D2304"/>
    <w:rsid w:val="005D2AFD"/>
    <w:rsid w:val="005E2CCE"/>
    <w:rsid w:val="006028C5"/>
    <w:rsid w:val="0067757C"/>
    <w:rsid w:val="0068451F"/>
    <w:rsid w:val="006E48E9"/>
    <w:rsid w:val="00706EF8"/>
    <w:rsid w:val="007128C6"/>
    <w:rsid w:val="00720D19"/>
    <w:rsid w:val="00726044"/>
    <w:rsid w:val="00731268"/>
    <w:rsid w:val="00735774"/>
    <w:rsid w:val="00735B46"/>
    <w:rsid w:val="007375D2"/>
    <w:rsid w:val="00793B75"/>
    <w:rsid w:val="007B4A01"/>
    <w:rsid w:val="007C555B"/>
    <w:rsid w:val="007D3F40"/>
    <w:rsid w:val="007F63C7"/>
    <w:rsid w:val="00815A65"/>
    <w:rsid w:val="00820940"/>
    <w:rsid w:val="008772D2"/>
    <w:rsid w:val="008D3EFB"/>
    <w:rsid w:val="009020EE"/>
    <w:rsid w:val="00906ADD"/>
    <w:rsid w:val="009071A9"/>
    <w:rsid w:val="00917F90"/>
    <w:rsid w:val="009817AB"/>
    <w:rsid w:val="009F27F7"/>
    <w:rsid w:val="00A31C81"/>
    <w:rsid w:val="00A34DBC"/>
    <w:rsid w:val="00A433B5"/>
    <w:rsid w:val="00A63ECD"/>
    <w:rsid w:val="00AC4981"/>
    <w:rsid w:val="00AF1373"/>
    <w:rsid w:val="00AF221D"/>
    <w:rsid w:val="00B26EAE"/>
    <w:rsid w:val="00B37423"/>
    <w:rsid w:val="00B57538"/>
    <w:rsid w:val="00BD0A87"/>
    <w:rsid w:val="00BD1AB8"/>
    <w:rsid w:val="00BF21A2"/>
    <w:rsid w:val="00C04249"/>
    <w:rsid w:val="00C31CC0"/>
    <w:rsid w:val="00C87B64"/>
    <w:rsid w:val="00C928E9"/>
    <w:rsid w:val="00CC4C4D"/>
    <w:rsid w:val="00CF16AD"/>
    <w:rsid w:val="00D10B1A"/>
    <w:rsid w:val="00D1389F"/>
    <w:rsid w:val="00D23A18"/>
    <w:rsid w:val="00D25DB9"/>
    <w:rsid w:val="00D447D7"/>
    <w:rsid w:val="00D451C5"/>
    <w:rsid w:val="00D51285"/>
    <w:rsid w:val="00D537B7"/>
    <w:rsid w:val="00D550CE"/>
    <w:rsid w:val="00D91EFB"/>
    <w:rsid w:val="00DE7262"/>
    <w:rsid w:val="00DF01AE"/>
    <w:rsid w:val="00E65CF7"/>
    <w:rsid w:val="00E910AF"/>
    <w:rsid w:val="00E930A6"/>
    <w:rsid w:val="00EB2DD5"/>
    <w:rsid w:val="00ED0C3F"/>
    <w:rsid w:val="00EF2DCA"/>
    <w:rsid w:val="00F175D9"/>
    <w:rsid w:val="00F27AA0"/>
    <w:rsid w:val="00F465F4"/>
    <w:rsid w:val="00F702FA"/>
    <w:rsid w:val="00F80A5A"/>
    <w:rsid w:val="00FA1DFE"/>
    <w:rsid w:val="00FA295E"/>
    <w:rsid w:val="00FA4984"/>
    <w:rsid w:val="00FA79DB"/>
    <w:rsid w:val="00FF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7B4CA"/>
  <w15:docId w15:val="{07B41727-8897-4055-AC26-1000E1E97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91EF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91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itulo">
    <w:name w:val="titulo"/>
    <w:basedOn w:val="Fuentedeprrafopredeter"/>
    <w:rsid w:val="00D91EFB"/>
  </w:style>
  <w:style w:type="character" w:styleId="Textoennegrita">
    <w:name w:val="Strong"/>
    <w:basedOn w:val="Fuentedeprrafopredeter"/>
    <w:uiPriority w:val="22"/>
    <w:qFormat/>
    <w:rsid w:val="00D91EFB"/>
    <w:rPr>
      <w:b/>
      <w:bCs/>
    </w:rPr>
  </w:style>
  <w:style w:type="paragraph" w:customStyle="1" w:styleId="cstyle7">
    <w:name w:val="cstyle7"/>
    <w:basedOn w:val="Normal"/>
    <w:rsid w:val="007C555B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3366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7C555B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6028C5"/>
    <w:rPr>
      <w:color w:val="3EBBF0" w:themeColor="followedHyperlink"/>
      <w:u w:val="single"/>
    </w:rPr>
  </w:style>
  <w:style w:type="paragraph" w:customStyle="1" w:styleId="cstyle1">
    <w:name w:val="cstyle1"/>
    <w:basedOn w:val="Normal"/>
    <w:rsid w:val="0007699A"/>
    <w:pPr>
      <w:spacing w:before="100" w:beforeAutospacing="1" w:after="100" w:afterAutospacing="1" w:line="240" w:lineRule="auto"/>
      <w:ind w:left="30"/>
      <w:jc w:val="both"/>
    </w:pPr>
    <w:rPr>
      <w:rFonts w:ascii="Arial" w:eastAsia="Times New Roman" w:hAnsi="Arial" w:cs="Arial"/>
      <w:color w:val="5E6672"/>
      <w:sz w:val="21"/>
      <w:szCs w:val="21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2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2AFD"/>
    <w:rPr>
      <w:rFonts w:ascii="Tahoma" w:hAnsi="Tahoma" w:cs="Tahoma"/>
      <w:sz w:val="16"/>
      <w:szCs w:val="16"/>
    </w:rPr>
  </w:style>
  <w:style w:type="paragraph" w:customStyle="1" w:styleId="foot">
    <w:name w:val="foot"/>
    <w:basedOn w:val="Normal"/>
    <w:rsid w:val="007B4A0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14974"/>
      <w:sz w:val="18"/>
      <w:szCs w:val="18"/>
      <w:lang w:eastAsia="es-MX"/>
    </w:rPr>
  </w:style>
  <w:style w:type="table" w:styleId="Sombreadomedio2-nfasis5">
    <w:name w:val="Medium Shading 2 Accent 5"/>
    <w:basedOn w:val="Tablanormal"/>
    <w:uiPriority w:val="64"/>
    <w:rsid w:val="005B07D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AA2A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AA2A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AA2A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uadrculamedia1-nfasis5">
    <w:name w:val="Medium Grid 1 Accent 5"/>
    <w:basedOn w:val="Tablanormal"/>
    <w:uiPriority w:val="67"/>
    <w:rsid w:val="005B07DC"/>
    <w:pPr>
      <w:spacing w:after="0" w:line="240" w:lineRule="auto"/>
    </w:pPr>
    <w:tblPr>
      <w:tblStyleRowBandSize w:val="1"/>
      <w:tblStyleColBandSize w:val="1"/>
      <w:tblBorders>
        <w:top w:val="single" w:sz="8" w:space="0" w:color="83B9C2" w:themeColor="accent5" w:themeTint="BF"/>
        <w:left w:val="single" w:sz="8" w:space="0" w:color="83B9C2" w:themeColor="accent5" w:themeTint="BF"/>
        <w:bottom w:val="single" w:sz="8" w:space="0" w:color="83B9C2" w:themeColor="accent5" w:themeTint="BF"/>
        <w:right w:val="single" w:sz="8" w:space="0" w:color="83B9C2" w:themeColor="accent5" w:themeTint="BF"/>
        <w:insideH w:val="single" w:sz="8" w:space="0" w:color="83B9C2" w:themeColor="accent5" w:themeTint="BF"/>
        <w:insideV w:val="single" w:sz="8" w:space="0" w:color="83B9C2" w:themeColor="accent5" w:themeTint="BF"/>
      </w:tblBorders>
    </w:tblPr>
    <w:tcPr>
      <w:shd w:val="clear" w:color="auto" w:fill="D6E7E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3B9C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CD0D6" w:themeFill="accent5" w:themeFillTint="7F"/>
      </w:tcPr>
    </w:tblStylePr>
    <w:tblStylePr w:type="band1Horz">
      <w:tblPr/>
      <w:tcPr>
        <w:shd w:val="clear" w:color="auto" w:fill="ACD0D6" w:themeFill="accent5" w:themeFillTint="7F"/>
      </w:tcPr>
    </w:tblStylePr>
  </w:style>
  <w:style w:type="table" w:styleId="Sombreadomedio2-nfasis4">
    <w:name w:val="Medium Shading 2 Accent 4"/>
    <w:basedOn w:val="Tablanormal"/>
    <w:uiPriority w:val="64"/>
    <w:rsid w:val="005B07D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8FA9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F8FA9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F8FA9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aconcuadrcula">
    <w:name w:val="Table Grid"/>
    <w:basedOn w:val="Tablanormal"/>
    <w:uiPriority w:val="59"/>
    <w:rsid w:val="000C2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0C21D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nfasis">
    <w:name w:val="Emphasis"/>
    <w:basedOn w:val="Fuentedeprrafopredeter"/>
    <w:uiPriority w:val="20"/>
    <w:qFormat/>
    <w:rsid w:val="00F27AA0"/>
    <w:rPr>
      <w:i/>
      <w:iCs/>
    </w:rPr>
  </w:style>
  <w:style w:type="table" w:styleId="Tabladecuadrcula4-nfasis3">
    <w:name w:val="Grid Table 4 Accent 3"/>
    <w:basedOn w:val="Tablanormal"/>
    <w:uiPriority w:val="49"/>
    <w:rsid w:val="003703A0"/>
    <w:pPr>
      <w:spacing w:after="0" w:line="240" w:lineRule="auto"/>
    </w:pPr>
    <w:tblPr>
      <w:tblStyleRowBandSize w:val="1"/>
      <w:tblStyleColBandSize w:val="1"/>
      <w:tblBorders>
        <w:top w:val="single" w:sz="4" w:space="0" w:color="7EB1E6" w:themeColor="accent3" w:themeTint="99"/>
        <w:left w:val="single" w:sz="4" w:space="0" w:color="7EB1E6" w:themeColor="accent3" w:themeTint="99"/>
        <w:bottom w:val="single" w:sz="4" w:space="0" w:color="7EB1E6" w:themeColor="accent3" w:themeTint="99"/>
        <w:right w:val="single" w:sz="4" w:space="0" w:color="7EB1E6" w:themeColor="accent3" w:themeTint="99"/>
        <w:insideH w:val="single" w:sz="4" w:space="0" w:color="7EB1E6" w:themeColor="accent3" w:themeTint="99"/>
        <w:insideV w:val="single" w:sz="4" w:space="0" w:color="7EB1E6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7FD5" w:themeColor="accent3"/>
          <w:left w:val="single" w:sz="4" w:space="0" w:color="297FD5" w:themeColor="accent3"/>
          <w:bottom w:val="single" w:sz="4" w:space="0" w:color="297FD5" w:themeColor="accent3"/>
          <w:right w:val="single" w:sz="4" w:space="0" w:color="297FD5" w:themeColor="accent3"/>
          <w:insideH w:val="nil"/>
          <w:insideV w:val="nil"/>
        </w:tcBorders>
        <w:shd w:val="clear" w:color="auto" w:fill="297FD5" w:themeFill="accent3"/>
      </w:tcPr>
    </w:tblStylePr>
    <w:tblStylePr w:type="lastRow">
      <w:rPr>
        <w:b/>
        <w:bCs/>
      </w:rPr>
      <w:tblPr/>
      <w:tcPr>
        <w:tcBorders>
          <w:top w:val="double" w:sz="4" w:space="0" w:color="297FD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5F6" w:themeFill="accent3" w:themeFillTint="33"/>
      </w:tcPr>
    </w:tblStylePr>
    <w:tblStylePr w:type="band1Horz">
      <w:tblPr/>
      <w:tcPr>
        <w:shd w:val="clear" w:color="auto" w:fill="D3E5F6" w:themeFill="accent3" w:themeFillTint="33"/>
      </w:tcPr>
    </w:tblStylePr>
  </w:style>
  <w:style w:type="paragraph" w:customStyle="1" w:styleId="Default">
    <w:name w:val="Default"/>
    <w:rsid w:val="007260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8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53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80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04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627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692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271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7510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188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787461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9390438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441612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2089188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5438249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588745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4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5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Azul cálido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3D5F1-BFA7-4F14-ABF9-CB55370D1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TAPIA GARCIA</dc:creator>
  <cp:lastModifiedBy>Sonia Tapia García</cp:lastModifiedBy>
  <cp:revision>2</cp:revision>
  <cp:lastPrinted>2015-04-20T22:26:00Z</cp:lastPrinted>
  <dcterms:created xsi:type="dcterms:W3CDTF">2019-07-09T20:11:00Z</dcterms:created>
  <dcterms:modified xsi:type="dcterms:W3CDTF">2019-07-09T20:11:00Z</dcterms:modified>
</cp:coreProperties>
</file>