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20D" w:rsidRDefault="0052020D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</w:p>
    <w:p w:rsidR="002C1F5C" w:rsidRPr="00383CED" w:rsidRDefault="002C1F5C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383CED">
        <w:rPr>
          <w:rFonts w:ascii="Arial" w:hAnsi="Arial" w:cs="Arial"/>
          <w:b/>
          <w:bCs/>
          <w:sz w:val="40"/>
          <w:szCs w:val="40"/>
        </w:rPr>
        <w:t xml:space="preserve">Secretaría </w:t>
      </w:r>
      <w:r w:rsidR="00383CED">
        <w:rPr>
          <w:rFonts w:ascii="Arial" w:hAnsi="Arial" w:cs="Arial"/>
          <w:b/>
          <w:bCs/>
          <w:sz w:val="40"/>
          <w:szCs w:val="40"/>
        </w:rPr>
        <w:t>de la Función Pública</w:t>
      </w:r>
      <w:r w:rsidRPr="00383CED">
        <w:rPr>
          <w:rFonts w:ascii="Arial" w:hAnsi="Arial" w:cs="Arial"/>
          <w:b/>
          <w:bCs/>
          <w:sz w:val="40"/>
          <w:szCs w:val="40"/>
        </w:rPr>
        <w:t xml:space="preserve"> (S</w:t>
      </w:r>
      <w:r w:rsidR="00383CED">
        <w:rPr>
          <w:rFonts w:ascii="Arial" w:hAnsi="Arial" w:cs="Arial"/>
          <w:b/>
          <w:bCs/>
          <w:sz w:val="40"/>
          <w:szCs w:val="40"/>
        </w:rPr>
        <w:t>FP</w:t>
      </w:r>
      <w:r w:rsidRPr="00383CED">
        <w:rPr>
          <w:rFonts w:ascii="Arial" w:hAnsi="Arial" w:cs="Arial"/>
          <w:b/>
          <w:bCs/>
          <w:sz w:val="40"/>
          <w:szCs w:val="40"/>
        </w:rPr>
        <w:t>)</w:t>
      </w:r>
    </w:p>
    <w:p w:rsidR="006D5C18" w:rsidRDefault="006D5C18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</w:rPr>
      </w:pPr>
    </w:p>
    <w:tbl>
      <w:tblPr>
        <w:tblStyle w:val="Tablaconcuadrcula"/>
        <w:tblW w:w="90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69"/>
        <w:gridCol w:w="6804"/>
      </w:tblGrid>
      <w:tr w:rsidR="0063038F" w:rsidRPr="006D5C18" w:rsidTr="00063F40">
        <w:tc>
          <w:tcPr>
            <w:tcW w:w="2269" w:type="dxa"/>
            <w:vAlign w:val="center"/>
          </w:tcPr>
          <w:p w:rsidR="00927B4B" w:rsidRPr="00383CED" w:rsidRDefault="00927B4B" w:rsidP="0052020D">
            <w:pPr>
              <w:ind w:left="5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</w:pPr>
            <w:r w:rsidRPr="00383CED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Atención Ciudadana en la Secretaría de la Función Pública</w:t>
            </w:r>
          </w:p>
          <w:p w:rsidR="002C1F5C" w:rsidRPr="009A74ED" w:rsidRDefault="002C1F5C" w:rsidP="000E404D">
            <w:pPr>
              <w:autoSpaceDE w:val="0"/>
              <w:autoSpaceDN w:val="0"/>
              <w:adjustRightInd w:val="0"/>
              <w:jc w:val="center"/>
              <w:rPr>
                <w:rFonts w:ascii="Helvetica" w:hAnsi="Helvetica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p w:rsidR="00063F40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 través del Sistema Integral de Denuncias Ciudadanas (SIDEC),</w:t>
            </w:r>
            <w:r w:rsidR="00063F4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</w:t>
            </w:r>
          </w:p>
          <w:bookmarkStart w:id="0" w:name="_GoBack"/>
          <w:bookmarkEnd w:id="0"/>
          <w:p w:rsidR="0071031E" w:rsidRPr="00162B58" w:rsidRDefault="00351D9B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>
              <w:fldChar w:fldCharType="begin"/>
            </w:r>
            <w:r>
              <w:instrText xml:space="preserve"> HYPERLINK "https://sidec.funcionpublica.gob.mx" </w:instrText>
            </w:r>
            <w:r>
              <w:fldChar w:fldCharType="separate"/>
            </w:r>
            <w:r w:rsidR="0071031E"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https://sidec.funcionpublica.gob.mx</w:t>
            </w:r>
            <w:r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fldChar w:fldCharType="end"/>
            </w:r>
          </w:p>
          <w:p w:rsidR="0071031E" w:rsidRPr="00162B58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En línea: Realizar tu denuncia en línea.</w:t>
            </w:r>
          </w:p>
          <w:p w:rsidR="0071031E" w:rsidRPr="00162B58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Vía correspondencia: Envía tu escrito a la Dirección General de Denuncias e Investigaciones de la Secretaría de la Función Pública en Av. Insurgentes Sur No. 1735, Piso 2 Ala Norte, Guadalupe Inn, Alcaldía Álvaro Obregón, CP 01020, Ciudad de México.</w:t>
            </w:r>
          </w:p>
          <w:p w:rsidR="0071031E" w:rsidRPr="00162B58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Vía Telefónica: En el interior de la república al 01800 11 28700 y en la Ciudad de México </w:t>
            </w:r>
            <w:r w:rsidR="00162B58"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al</w:t>
            </w: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</w:t>
            </w:r>
            <w:r w:rsidR="00162B58"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(</w:t>
            </w:r>
            <w:r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0155) 2000 2000 o al </w:t>
            </w:r>
            <w:r w:rsidRPr="00383CED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conmutador (0155) 2000</w:t>
            </w:r>
            <w:r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</w:t>
            </w:r>
            <w:r w:rsidRPr="00383CED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3000, extensiones 2164 ó al 01800-1128-700</w:t>
            </w:r>
          </w:p>
          <w:p w:rsidR="0071031E" w:rsidRPr="00162B58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Presencial: En el módulo 3 de la Secretaría de la Función Pública ubicado en Av. Insurgentes Sur No. 1735, PB, Guadalupe Inn, Álvaro Obregón, CP 01020, Ciudad de México.</w:t>
            </w:r>
          </w:p>
          <w:p w:rsidR="0071031E" w:rsidRPr="00162B58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Vía chat: Realiza tu consulta.</w:t>
            </w:r>
          </w:p>
          <w:p w:rsidR="0063038F" w:rsidRPr="00927B4B" w:rsidRDefault="0071031E" w:rsidP="0052020D">
            <w:pPr>
              <w:pStyle w:val="Prrafodelista"/>
              <w:numPr>
                <w:ilvl w:val="0"/>
                <w:numId w:val="1"/>
              </w:numPr>
              <w:spacing w:after="200"/>
              <w:ind w:left="697" w:hanging="35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162B58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Al correo electrónico o teléfono del Responsable de la Contraloría Social de la Instancia Ejecutora o personalmente con éste.</w:t>
            </w:r>
          </w:p>
        </w:tc>
      </w:tr>
    </w:tbl>
    <w:p w:rsidR="0063038F" w:rsidRPr="0071031E" w:rsidRDefault="0063038F" w:rsidP="003469AE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sz w:val="20"/>
          <w:szCs w:val="20"/>
        </w:rPr>
      </w:pPr>
    </w:p>
    <w:sectPr w:rsidR="0063038F" w:rsidRPr="0071031E" w:rsidSect="00D10AC8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D9B" w:rsidRDefault="00351D9B" w:rsidP="00A009D1">
      <w:pPr>
        <w:spacing w:after="0" w:line="240" w:lineRule="auto"/>
      </w:pPr>
      <w:r>
        <w:separator/>
      </w:r>
    </w:p>
  </w:endnote>
  <w:endnote w:type="continuationSeparator" w:id="0">
    <w:p w:rsidR="00351D9B" w:rsidRDefault="00351D9B" w:rsidP="00A0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F5C" w:rsidRDefault="002C1F5C">
    <w:pPr>
      <w:pStyle w:val="Piedepgina"/>
    </w:pPr>
  </w:p>
  <w:p w:rsidR="0076028C" w:rsidRDefault="0076028C">
    <w:pPr>
      <w:pStyle w:val="Piedepgina"/>
    </w:pPr>
  </w:p>
  <w:p w:rsidR="0076028C" w:rsidRDefault="0076028C">
    <w:pPr>
      <w:pStyle w:val="Piedepgina"/>
    </w:pPr>
  </w:p>
  <w:p w:rsidR="0076028C" w:rsidRDefault="0076028C">
    <w:pPr>
      <w:pStyle w:val="Piedepgina"/>
    </w:pPr>
  </w:p>
  <w:p w:rsidR="002C1F5C" w:rsidRDefault="002C1F5C" w:rsidP="002C1F5C">
    <w:pPr>
      <w:pStyle w:val="Piedepgina"/>
      <w:jc w:val="right"/>
    </w:pPr>
    <w:r>
      <w:t xml:space="preserve">Fecha de actualización: </w:t>
    </w:r>
    <w:r w:rsidR="0071031E">
      <w:t>9</w:t>
    </w:r>
    <w:r w:rsidR="00297DA6">
      <w:t>-</w:t>
    </w:r>
    <w:r w:rsidR="0071031E">
      <w:t>JUL</w:t>
    </w:r>
    <w:r>
      <w:t>-201</w:t>
    </w:r>
    <w:r w:rsidR="0071031E">
      <w:t>9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D9B" w:rsidRDefault="00351D9B" w:rsidP="00A009D1">
      <w:pPr>
        <w:spacing w:after="0" w:line="240" w:lineRule="auto"/>
      </w:pPr>
      <w:r>
        <w:separator/>
      </w:r>
    </w:p>
  </w:footnote>
  <w:footnote w:type="continuationSeparator" w:id="0">
    <w:p w:rsidR="00351D9B" w:rsidRDefault="00351D9B" w:rsidP="00A00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020D" w:rsidRPr="00077FC0" w:rsidRDefault="0052020D" w:rsidP="0052020D">
    <w:pPr>
      <w:jc w:val="right"/>
      <w:rPr>
        <w:rFonts w:ascii="Arial" w:hAnsi="Arial" w:cs="Arial"/>
        <w:b/>
        <w:noProof/>
        <w:sz w:val="24"/>
        <w:szCs w:val="20"/>
        <w:lang w:eastAsia="en-US"/>
      </w:rPr>
    </w:pPr>
    <w:r w:rsidRPr="00077FC0">
      <w:rPr>
        <w:rFonts w:ascii="Arial" w:hAnsi="Arial" w:cs="Arial"/>
        <w:b/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A3BBBBC" wp14:editId="409DFDE7">
          <wp:simplePos x="0" y="0"/>
          <wp:positionH relativeFrom="column">
            <wp:posOffset>-539808</wp:posOffset>
          </wp:positionH>
          <wp:positionV relativeFrom="paragraph">
            <wp:posOffset>-152697</wp:posOffset>
          </wp:positionV>
          <wp:extent cx="1595877" cy="819398"/>
          <wp:effectExtent l="0" t="0" r="4445" b="0"/>
          <wp:wrapNone/>
          <wp:docPr id="3" name="Imagen 3" descr="D:\Users\sonia.tapia\Documents\AÑO 2019\CS 2019\CD CAP CS 2019\SEP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onia.tapia\Documents\AÑO 2019\CS 2019\CD CAP CS 2019\SEP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846" cy="902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77FC0">
      <w:rPr>
        <w:rFonts w:ascii="Arial" w:hAnsi="Arial" w:cs="Arial"/>
        <w:b/>
        <w:noProof/>
        <w:sz w:val="24"/>
        <w:szCs w:val="20"/>
        <w:lang w:eastAsia="en-US"/>
      </w:rPr>
      <w:t>Subsecretaría de Educación Superior</w:t>
    </w:r>
  </w:p>
  <w:p w:rsidR="0052020D" w:rsidRPr="0052020D" w:rsidRDefault="0052020D" w:rsidP="0052020D">
    <w:pPr>
      <w:jc w:val="right"/>
      <w:rPr>
        <w:rFonts w:ascii="Arial" w:hAnsi="Arial" w:cs="Arial"/>
        <w:b/>
        <w:noProof/>
        <w:szCs w:val="20"/>
        <w:lang w:eastAsia="en-US"/>
      </w:rPr>
    </w:pPr>
    <w:r w:rsidRPr="0052020D">
      <w:rPr>
        <w:rFonts w:ascii="Arial" w:hAnsi="Arial" w:cs="Arial"/>
        <w:b/>
        <w:noProof/>
        <w:szCs w:val="20"/>
        <w:lang w:eastAsia="en-US"/>
      </w:rPr>
      <w:t xml:space="preserve">Coordinación General de Universidades </w:t>
    </w:r>
  </w:p>
  <w:p w:rsidR="0052020D" w:rsidRPr="0052020D" w:rsidRDefault="0052020D" w:rsidP="0052020D">
    <w:pPr>
      <w:jc w:val="right"/>
      <w:rPr>
        <w:rFonts w:ascii="Arial" w:hAnsi="Arial" w:cs="Arial"/>
        <w:b/>
        <w:szCs w:val="20"/>
      </w:rPr>
    </w:pPr>
    <w:r w:rsidRPr="0052020D">
      <w:rPr>
        <w:rFonts w:ascii="Arial" w:hAnsi="Arial" w:cs="Arial"/>
        <w:b/>
        <w:noProof/>
        <w:szCs w:val="20"/>
        <w:lang w:eastAsia="en-US"/>
      </w:rPr>
      <w:t>Tecnológicas y Politécnicas</w:t>
    </w:r>
  </w:p>
  <w:p w:rsidR="0052020D" w:rsidRPr="00077FC0" w:rsidRDefault="0052020D" w:rsidP="0052020D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16"/>
        <w:szCs w:val="16"/>
      </w:rPr>
    </w:pPr>
  </w:p>
  <w:p w:rsidR="0052020D" w:rsidRPr="00077FC0" w:rsidRDefault="0052020D" w:rsidP="0052020D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32"/>
        <w:szCs w:val="26"/>
      </w:rPr>
    </w:pPr>
    <w:r w:rsidRPr="00077FC0">
      <w:rPr>
        <w:rFonts w:ascii="Arial" w:hAnsi="Arial" w:cs="Arial"/>
        <w:b/>
        <w:smallCaps/>
        <w:sz w:val="32"/>
        <w:szCs w:val="26"/>
      </w:rPr>
      <w:t>Contraloría Social 2019</w:t>
    </w:r>
  </w:p>
  <w:p w:rsidR="00A009D1" w:rsidRDefault="0052020D" w:rsidP="0052020D">
    <w:pPr>
      <w:pBdr>
        <w:bottom w:val="single" w:sz="12" w:space="1" w:color="auto"/>
      </w:pBdr>
      <w:jc w:val="center"/>
    </w:pPr>
    <w:r w:rsidRPr="00AE7CB5">
      <w:rPr>
        <w:rFonts w:ascii="Arial" w:hAnsi="Arial" w:cs="Arial"/>
        <w:b/>
        <w:smallCaps/>
        <w:sz w:val="26"/>
        <w:szCs w:val="26"/>
      </w:rPr>
      <w:t>Programa de Fortalecimiento de la Calidad Educativa (PFCE) 2018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A270DF"/>
    <w:multiLevelType w:val="hybridMultilevel"/>
    <w:tmpl w:val="F5B6D47A"/>
    <w:lvl w:ilvl="0" w:tplc="040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723"/>
    <w:rsid w:val="00011E8C"/>
    <w:rsid w:val="000146AF"/>
    <w:rsid w:val="00036723"/>
    <w:rsid w:val="00037A5F"/>
    <w:rsid w:val="0004289A"/>
    <w:rsid w:val="00063F40"/>
    <w:rsid w:val="00064E8A"/>
    <w:rsid w:val="000775C7"/>
    <w:rsid w:val="000A453D"/>
    <w:rsid w:val="000E404D"/>
    <w:rsid w:val="0012246A"/>
    <w:rsid w:val="00162B58"/>
    <w:rsid w:val="001A1629"/>
    <w:rsid w:val="00282901"/>
    <w:rsid w:val="00297DA6"/>
    <w:rsid w:val="002C1F5C"/>
    <w:rsid w:val="002F2117"/>
    <w:rsid w:val="003469AE"/>
    <w:rsid w:val="00351D9B"/>
    <w:rsid w:val="00370BBB"/>
    <w:rsid w:val="00377EC8"/>
    <w:rsid w:val="00383CED"/>
    <w:rsid w:val="003C0A68"/>
    <w:rsid w:val="003D7AE8"/>
    <w:rsid w:val="003D7D4B"/>
    <w:rsid w:val="003E7A0C"/>
    <w:rsid w:val="004653AD"/>
    <w:rsid w:val="004D46EA"/>
    <w:rsid w:val="00510ADE"/>
    <w:rsid w:val="00513205"/>
    <w:rsid w:val="0052020D"/>
    <w:rsid w:val="00521925"/>
    <w:rsid w:val="00551C15"/>
    <w:rsid w:val="00563398"/>
    <w:rsid w:val="0056579B"/>
    <w:rsid w:val="00583346"/>
    <w:rsid w:val="00597502"/>
    <w:rsid w:val="005B2C92"/>
    <w:rsid w:val="0063038F"/>
    <w:rsid w:val="00673E69"/>
    <w:rsid w:val="0068616A"/>
    <w:rsid w:val="006B0EEB"/>
    <w:rsid w:val="006D5C18"/>
    <w:rsid w:val="006E6E2C"/>
    <w:rsid w:val="0071031E"/>
    <w:rsid w:val="0076028C"/>
    <w:rsid w:val="00783D1E"/>
    <w:rsid w:val="007E3EA7"/>
    <w:rsid w:val="008352BA"/>
    <w:rsid w:val="00876F7B"/>
    <w:rsid w:val="008A5C7C"/>
    <w:rsid w:val="00927B4B"/>
    <w:rsid w:val="009828FA"/>
    <w:rsid w:val="009A74ED"/>
    <w:rsid w:val="009E350E"/>
    <w:rsid w:val="00A009D1"/>
    <w:rsid w:val="00A14AF2"/>
    <w:rsid w:val="00A77600"/>
    <w:rsid w:val="00A81A74"/>
    <w:rsid w:val="00A94F47"/>
    <w:rsid w:val="00AB32A8"/>
    <w:rsid w:val="00AB6AC5"/>
    <w:rsid w:val="00AC3FF2"/>
    <w:rsid w:val="00AD1391"/>
    <w:rsid w:val="00AE4DE6"/>
    <w:rsid w:val="00B3141D"/>
    <w:rsid w:val="00B45770"/>
    <w:rsid w:val="00B500BC"/>
    <w:rsid w:val="00BB6EC1"/>
    <w:rsid w:val="00C21558"/>
    <w:rsid w:val="00C37952"/>
    <w:rsid w:val="00C672CA"/>
    <w:rsid w:val="00C81AA4"/>
    <w:rsid w:val="00C924B2"/>
    <w:rsid w:val="00CA2E70"/>
    <w:rsid w:val="00D10AC8"/>
    <w:rsid w:val="00D16163"/>
    <w:rsid w:val="00D91FFA"/>
    <w:rsid w:val="00D9405E"/>
    <w:rsid w:val="00DA6208"/>
    <w:rsid w:val="00DC5608"/>
    <w:rsid w:val="00DF76E4"/>
    <w:rsid w:val="00E4072A"/>
    <w:rsid w:val="00E55D92"/>
    <w:rsid w:val="00E65A27"/>
    <w:rsid w:val="00EC0F76"/>
    <w:rsid w:val="00EF0DCD"/>
    <w:rsid w:val="00F42CC5"/>
    <w:rsid w:val="00F466B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50469"/>
  <w15:docId w15:val="{845C231F-FDCE-4EA2-A325-AD03AD01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9D1"/>
  </w:style>
  <w:style w:type="paragraph" w:styleId="Piedepgina">
    <w:name w:val="footer"/>
    <w:basedOn w:val="Normal"/>
    <w:link w:val="Piedepgina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9D1"/>
  </w:style>
  <w:style w:type="paragraph" w:styleId="Textodeglobo">
    <w:name w:val="Balloon Text"/>
    <w:basedOn w:val="Normal"/>
    <w:link w:val="TextodegloboCar"/>
    <w:uiPriority w:val="99"/>
    <w:semiHidden/>
    <w:unhideWhenUsed/>
    <w:rsid w:val="00A0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09D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63038F"/>
    <w:rPr>
      <w:color w:val="255280"/>
      <w:u w:val="single"/>
    </w:rPr>
  </w:style>
  <w:style w:type="paragraph" w:styleId="Prrafodelista">
    <w:name w:val="List Paragraph"/>
    <w:basedOn w:val="Normal"/>
    <w:uiPriority w:val="34"/>
    <w:qFormat/>
    <w:rsid w:val="0063038F"/>
    <w:pPr>
      <w:ind w:left="720"/>
      <w:contextualSpacing/>
    </w:pPr>
  </w:style>
  <w:style w:type="table" w:styleId="Tablaconcuadrcula">
    <w:name w:val="Table Grid"/>
    <w:basedOn w:val="Tablanormal"/>
    <w:uiPriority w:val="59"/>
    <w:rsid w:val="006303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5015E-94A6-4011-9D9B-FCB888EA1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Lira</dc:creator>
  <cp:lastModifiedBy>Sonia Tapia García</cp:lastModifiedBy>
  <cp:revision>5</cp:revision>
  <dcterms:created xsi:type="dcterms:W3CDTF">2019-07-10T00:37:00Z</dcterms:created>
  <dcterms:modified xsi:type="dcterms:W3CDTF">2019-07-10T17:15:00Z</dcterms:modified>
</cp:coreProperties>
</file>